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C0B2F" w14:textId="26217E3A" w:rsidR="000534C1" w:rsidRPr="00147107" w:rsidRDefault="000534C1" w:rsidP="00A84FF6">
      <w:pPr>
        <w:spacing w:beforeLines="50" w:before="156"/>
        <w:rPr>
          <w:rFonts w:eastAsia="SimHei"/>
        </w:rPr>
      </w:pPr>
      <w:r w:rsidRPr="00147107">
        <w:rPr>
          <w:rFonts w:eastAsia="SimHei"/>
        </w:rPr>
        <w:t>引领工业自动化革命：通快三维五轴技术与自动化的完美融合</w:t>
      </w:r>
    </w:p>
    <w:p w14:paraId="22ACA371" w14:textId="77777777" w:rsidR="000534C1" w:rsidRPr="00147107" w:rsidRDefault="000534C1" w:rsidP="00A84FF6">
      <w:pPr>
        <w:spacing w:beforeLines="50" w:before="156"/>
        <w:rPr>
          <w:rFonts w:eastAsia="SimHei"/>
        </w:rPr>
      </w:pPr>
    </w:p>
    <w:p w14:paraId="4267A639" w14:textId="35B60362" w:rsidR="00A84FF6" w:rsidRPr="004F6A14" w:rsidRDefault="00A84FF6" w:rsidP="00716DF6">
      <w:pPr>
        <w:spacing w:beforeLines="50" w:before="156" w:line="360" w:lineRule="auto"/>
        <w:ind w:firstLineChars="200" w:firstLine="440"/>
        <w:rPr>
          <w:rFonts w:eastAsia="SimHei"/>
          <w:color w:val="000000" w:themeColor="text1"/>
        </w:rPr>
      </w:pPr>
      <w:r w:rsidRPr="00147107">
        <w:rPr>
          <w:rFonts w:eastAsia="SimHei"/>
        </w:rPr>
        <w:t>在当今的制造业中，工业自动化技术的应用已经成为提高生产效率、降低成本、改善产品质量和提升安全性的重要手段。通过自动化技术，</w:t>
      </w:r>
      <w:r w:rsidRPr="004F6A14">
        <w:rPr>
          <w:rFonts w:eastAsia="SimHei"/>
          <w:color w:val="000000" w:themeColor="text1"/>
        </w:rPr>
        <w:t>诸如</w:t>
      </w:r>
      <w:r w:rsidR="00444475" w:rsidRPr="004F6A14">
        <w:rPr>
          <w:rFonts w:eastAsia="SimHei"/>
          <w:color w:val="000000" w:themeColor="text1"/>
        </w:rPr>
        <w:t>自动化和数字化</w:t>
      </w:r>
      <w:r w:rsidRPr="004F6A14">
        <w:rPr>
          <w:rFonts w:eastAsia="SimHei"/>
          <w:color w:val="000000" w:themeColor="text1"/>
        </w:rPr>
        <w:t>等技术的应用，制造业在各个领域都迎来了巨大的改变和提升。通快激光设备作为自动化生产的关键利器，</w:t>
      </w:r>
      <w:r w:rsidR="00444475" w:rsidRPr="004F6A14">
        <w:rPr>
          <w:rFonts w:eastAsia="SimHei"/>
          <w:color w:val="000000" w:themeColor="text1"/>
        </w:rPr>
        <w:t>例如</w:t>
      </w:r>
      <w:r w:rsidRPr="004F6A14">
        <w:rPr>
          <w:rFonts w:eastAsia="SimHei"/>
          <w:color w:val="000000" w:themeColor="text1"/>
        </w:rPr>
        <w:t>切管和汽车热成型件领域展现出独特的优势。</w:t>
      </w:r>
    </w:p>
    <w:p w14:paraId="4B9268B6" w14:textId="31EA10E6" w:rsidR="000534C1" w:rsidRPr="004F6A14" w:rsidRDefault="000534C1" w:rsidP="00716DF6">
      <w:pPr>
        <w:spacing w:line="360" w:lineRule="auto"/>
        <w:rPr>
          <w:rFonts w:eastAsia="SimHei"/>
          <w:color w:val="000000" w:themeColor="text1"/>
        </w:rPr>
      </w:pPr>
    </w:p>
    <w:p w14:paraId="5895B232" w14:textId="450BF391" w:rsidR="00315C2D" w:rsidRPr="00544DDC" w:rsidRDefault="00315C2D" w:rsidP="00716DF6">
      <w:pPr>
        <w:spacing w:line="360" w:lineRule="auto"/>
        <w:rPr>
          <w:rFonts w:eastAsia="SimHei"/>
          <w:b/>
          <w:bCs/>
          <w:color w:val="060607"/>
          <w:spacing w:val="8"/>
          <w:shd w:val="clear" w:color="auto" w:fill="FFFFFF"/>
        </w:rPr>
      </w:pPr>
      <w:r w:rsidRPr="00147107">
        <w:rPr>
          <w:rStyle w:val="Strong"/>
          <w:rFonts w:eastAsia="SimHei"/>
          <w:color w:val="060607"/>
          <w:spacing w:val="8"/>
          <w:shd w:val="clear" w:color="auto" w:fill="FFFFFF"/>
        </w:rPr>
        <w:t>自动化的卓越优势</w:t>
      </w:r>
    </w:p>
    <w:p w14:paraId="0282FD19" w14:textId="77777777" w:rsidR="00315C2D" w:rsidRPr="00147107" w:rsidRDefault="000534C1" w:rsidP="00716DF6">
      <w:pPr>
        <w:pStyle w:val="ListParagraph"/>
        <w:numPr>
          <w:ilvl w:val="0"/>
          <w:numId w:val="4"/>
        </w:numPr>
        <w:spacing w:line="360" w:lineRule="auto"/>
        <w:ind w:firstLineChars="0"/>
        <w:rPr>
          <w:rFonts w:eastAsia="SimHei"/>
        </w:rPr>
      </w:pPr>
      <w:r w:rsidRPr="00147107">
        <w:rPr>
          <w:rStyle w:val="Strong"/>
          <w:rFonts w:eastAsia="SimHei"/>
          <w:color w:val="060607"/>
          <w:spacing w:val="8"/>
          <w:shd w:val="clear" w:color="auto" w:fill="FFFFFF"/>
        </w:rPr>
        <w:t>生产效率的飞跃</w:t>
      </w:r>
    </w:p>
    <w:p w14:paraId="4D7C62BB" w14:textId="2D2F169B" w:rsidR="00A84FF6" w:rsidRPr="00147107" w:rsidRDefault="00A84FF6" w:rsidP="00716DF6">
      <w:pPr>
        <w:spacing w:line="360" w:lineRule="auto"/>
        <w:rPr>
          <w:rFonts w:eastAsia="SimHei"/>
        </w:rPr>
      </w:pPr>
      <w:r w:rsidRPr="00147107">
        <w:rPr>
          <w:rFonts w:eastAsia="SimHei"/>
        </w:rPr>
        <w:t>自动化生产可以大幅提高生产效率，减少人为操作和时间，生产速度更快，提高了产量。</w:t>
      </w:r>
    </w:p>
    <w:p w14:paraId="54A1A145" w14:textId="6BF0B2DB" w:rsidR="00A84FF6" w:rsidRPr="00147107" w:rsidRDefault="00A84FF6" w:rsidP="00716DF6">
      <w:pPr>
        <w:spacing w:line="360" w:lineRule="auto"/>
        <w:rPr>
          <w:rFonts w:eastAsia="SimHei"/>
        </w:rPr>
      </w:pPr>
      <w:r w:rsidRPr="00147107">
        <w:rPr>
          <w:rFonts w:eastAsia="SimHei"/>
        </w:rPr>
        <w:t>降低生产成本：虽然自动化系统的初始投资可能较高，但长期来看，它们可以减少人力成本，减少废品和错误，降低能源消耗，从而降低了生产成本。</w:t>
      </w:r>
    </w:p>
    <w:p w14:paraId="3F98B2C8" w14:textId="77777777" w:rsidR="00315C2D" w:rsidRPr="00147107" w:rsidRDefault="00315C2D" w:rsidP="00716DF6">
      <w:pPr>
        <w:spacing w:line="360" w:lineRule="auto"/>
        <w:rPr>
          <w:rFonts w:eastAsia="SimHei"/>
        </w:rPr>
      </w:pPr>
    </w:p>
    <w:p w14:paraId="22539FCD" w14:textId="77777777" w:rsidR="00315C2D" w:rsidRPr="00147107" w:rsidRDefault="00A84FF6" w:rsidP="00716DF6">
      <w:pPr>
        <w:pStyle w:val="ListParagraph"/>
        <w:numPr>
          <w:ilvl w:val="0"/>
          <w:numId w:val="3"/>
        </w:numPr>
        <w:spacing w:line="360" w:lineRule="auto"/>
        <w:ind w:firstLineChars="0"/>
        <w:rPr>
          <w:rFonts w:eastAsia="SimHei"/>
          <w:b/>
          <w:bCs/>
        </w:rPr>
      </w:pPr>
      <w:r w:rsidRPr="00147107">
        <w:rPr>
          <w:rFonts w:eastAsia="SimHei"/>
          <w:b/>
          <w:bCs/>
        </w:rPr>
        <w:t>提高产品质量</w:t>
      </w:r>
    </w:p>
    <w:p w14:paraId="57B4C4AF" w14:textId="0E4C5B34" w:rsidR="00A84FF6" w:rsidRPr="00147107" w:rsidRDefault="00A84FF6" w:rsidP="00716DF6">
      <w:pPr>
        <w:spacing w:line="360" w:lineRule="auto"/>
        <w:rPr>
          <w:rFonts w:eastAsia="SimHei"/>
        </w:rPr>
      </w:pPr>
      <w:r w:rsidRPr="00147107">
        <w:rPr>
          <w:rFonts w:eastAsia="SimHei"/>
        </w:rPr>
        <w:t>自动化生产可以减少人为干预，减少了人为错误的可能性，确保产品质量更加稳定和一致。</w:t>
      </w:r>
    </w:p>
    <w:p w14:paraId="7E503154" w14:textId="77777777" w:rsidR="00315C2D" w:rsidRPr="00147107" w:rsidRDefault="00315C2D" w:rsidP="00716DF6">
      <w:pPr>
        <w:spacing w:line="360" w:lineRule="auto"/>
        <w:rPr>
          <w:rFonts w:eastAsia="SimHei"/>
        </w:rPr>
      </w:pPr>
    </w:p>
    <w:p w14:paraId="4DBD5F15" w14:textId="74F591E6" w:rsidR="00315C2D" w:rsidRPr="00147107" w:rsidRDefault="00A84FF6" w:rsidP="00716DF6">
      <w:pPr>
        <w:pStyle w:val="ListParagraph"/>
        <w:numPr>
          <w:ilvl w:val="0"/>
          <w:numId w:val="3"/>
        </w:numPr>
        <w:spacing w:line="360" w:lineRule="auto"/>
        <w:ind w:firstLineChars="0"/>
        <w:rPr>
          <w:rFonts w:eastAsia="SimHei"/>
          <w:b/>
          <w:bCs/>
        </w:rPr>
      </w:pPr>
      <w:r w:rsidRPr="00147107">
        <w:rPr>
          <w:rFonts w:eastAsia="SimHei"/>
          <w:b/>
          <w:bCs/>
        </w:rPr>
        <w:t>增强生产线灵活性</w:t>
      </w:r>
    </w:p>
    <w:p w14:paraId="581BCA91" w14:textId="3D3711B7" w:rsidR="00315C2D" w:rsidRPr="00147107" w:rsidRDefault="00A84FF6" w:rsidP="00716DF6">
      <w:pPr>
        <w:spacing w:line="360" w:lineRule="auto"/>
        <w:rPr>
          <w:rFonts w:eastAsia="SimHei"/>
        </w:rPr>
      </w:pPr>
      <w:r w:rsidRPr="00147107">
        <w:rPr>
          <w:rFonts w:eastAsia="SimHei"/>
        </w:rPr>
        <w:t>自动化系统通常具有更高的灵活性，可以轻松适应不同的生产需求和产品变化，而无需进行大规模的改变或调整。</w:t>
      </w:r>
    </w:p>
    <w:p w14:paraId="31B2C662" w14:textId="77777777" w:rsidR="00315C2D" w:rsidRPr="00147107" w:rsidRDefault="00315C2D" w:rsidP="00716DF6">
      <w:pPr>
        <w:spacing w:line="360" w:lineRule="auto"/>
        <w:rPr>
          <w:rFonts w:eastAsia="SimHei"/>
        </w:rPr>
      </w:pPr>
    </w:p>
    <w:p w14:paraId="28FBDDA3" w14:textId="32716648" w:rsidR="00315C2D" w:rsidRPr="00147107" w:rsidRDefault="00315C2D" w:rsidP="00716DF6">
      <w:pPr>
        <w:pStyle w:val="ListParagraph"/>
        <w:numPr>
          <w:ilvl w:val="0"/>
          <w:numId w:val="3"/>
        </w:numPr>
        <w:spacing w:line="360" w:lineRule="auto"/>
        <w:ind w:firstLineChars="0"/>
        <w:rPr>
          <w:rFonts w:eastAsia="SimHei"/>
          <w:b/>
          <w:bCs/>
        </w:rPr>
      </w:pPr>
      <w:r w:rsidRPr="00147107">
        <w:rPr>
          <w:rFonts w:eastAsia="SimHei"/>
          <w:b/>
          <w:bCs/>
        </w:rPr>
        <w:t>工作环境与安全性的双重提升</w:t>
      </w:r>
    </w:p>
    <w:p w14:paraId="7EE75F24" w14:textId="280A2A0C" w:rsidR="00315C2D" w:rsidRPr="00147107" w:rsidRDefault="00315C2D" w:rsidP="00716DF6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eastAsia="SimHei" w:hAnsi="Arial" w:cs="Arial"/>
          <w:sz w:val="22"/>
          <w:szCs w:val="22"/>
          <w14:ligatures w14:val="standardContextual"/>
        </w:rPr>
      </w:pPr>
      <w:r w:rsidRPr="00147107">
        <w:rPr>
          <w:rFonts w:ascii="Arial" w:eastAsia="SimHei" w:hAnsi="Arial" w:cs="Arial"/>
          <w:sz w:val="22"/>
          <w:szCs w:val="22"/>
          <w14:ligatures w14:val="standardContextual"/>
        </w:rPr>
        <w:t>自动化系统承担了重复性、危险性或单调性的工作，不仅改善了工作环境，还显著降低了工伤风险，确保了员工的安全。</w:t>
      </w:r>
    </w:p>
    <w:p w14:paraId="59875F8E" w14:textId="77777777" w:rsidR="000534C1" w:rsidRPr="00147107" w:rsidRDefault="000534C1" w:rsidP="00A84FF6">
      <w:pPr>
        <w:rPr>
          <w:rFonts w:eastAsia="SimHei"/>
        </w:rPr>
      </w:pPr>
    </w:p>
    <w:p w14:paraId="27651DC9" w14:textId="77777777" w:rsidR="000534C1" w:rsidRPr="00147107" w:rsidRDefault="000534C1" w:rsidP="00A84FF6">
      <w:pPr>
        <w:rPr>
          <w:rFonts w:eastAsia="SimHei"/>
        </w:rPr>
      </w:pPr>
    </w:p>
    <w:p w14:paraId="641B36D1" w14:textId="77777777" w:rsidR="000534C1" w:rsidRPr="00147107" w:rsidRDefault="000534C1" w:rsidP="000534C1">
      <w:pPr>
        <w:rPr>
          <w:rFonts w:eastAsia="SimHei"/>
        </w:rPr>
      </w:pPr>
      <w:r w:rsidRPr="00147107">
        <w:rPr>
          <w:rFonts w:eastAsia="SimHei"/>
          <w:noProof/>
        </w:rPr>
        <w:lastRenderedPageBreak/>
        <w:drawing>
          <wp:inline distT="0" distB="0" distL="0" distR="0" wp14:anchorId="03D8CA1C" wp14:editId="2ECE4FD2">
            <wp:extent cx="5274310" cy="22282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2D096" w14:textId="77777777" w:rsidR="000534C1" w:rsidRPr="00147107" w:rsidRDefault="000534C1" w:rsidP="00716DF6">
      <w:pPr>
        <w:spacing w:beforeLines="50" w:before="156"/>
        <w:jc w:val="center"/>
        <w:rPr>
          <w:rFonts w:eastAsia="SimHei"/>
          <w:b/>
          <w:bCs/>
          <w:i/>
          <w:iCs/>
          <w:sz w:val="20"/>
          <w:szCs w:val="20"/>
        </w:rPr>
      </w:pPr>
      <w:r w:rsidRPr="00147107">
        <w:rPr>
          <w:rFonts w:eastAsia="SimHei"/>
          <w:b/>
          <w:bCs/>
          <w:i/>
          <w:iCs/>
          <w:sz w:val="20"/>
          <w:szCs w:val="20"/>
        </w:rPr>
        <w:t>图一：自动化的优势</w:t>
      </w:r>
    </w:p>
    <w:p w14:paraId="0F8107F7" w14:textId="77777777" w:rsidR="000534C1" w:rsidRPr="00147107" w:rsidRDefault="000534C1" w:rsidP="00A84FF6">
      <w:pPr>
        <w:rPr>
          <w:rFonts w:eastAsia="SimHei"/>
        </w:rPr>
      </w:pPr>
    </w:p>
    <w:p w14:paraId="6EE2708C" w14:textId="0B8D9E6E" w:rsidR="00A84FF6" w:rsidRPr="00147107" w:rsidRDefault="00B801A2" w:rsidP="00716DF6">
      <w:pPr>
        <w:spacing w:beforeLines="50" w:before="156" w:line="360" w:lineRule="auto"/>
        <w:rPr>
          <w:rFonts w:eastAsia="SimHei"/>
          <w:b/>
          <w:bCs/>
          <w:color w:val="000000" w:themeColor="text1"/>
        </w:rPr>
      </w:pPr>
      <w:r w:rsidRPr="00B801A2">
        <w:rPr>
          <w:rFonts w:eastAsia="SimHei" w:hint="eastAsia"/>
          <w:b/>
          <w:bCs/>
          <w:color w:val="000000" w:themeColor="text1"/>
        </w:rPr>
        <w:t>行业应用与技术优势：通快解决方案的卓越实践</w:t>
      </w:r>
    </w:p>
    <w:p w14:paraId="0004981C" w14:textId="77777777" w:rsidR="00A84FF6" w:rsidRPr="00147107" w:rsidRDefault="00A84FF6" w:rsidP="00716DF6">
      <w:pPr>
        <w:pStyle w:val="ListParagraph"/>
        <w:numPr>
          <w:ilvl w:val="0"/>
          <w:numId w:val="5"/>
        </w:numPr>
        <w:spacing w:beforeLines="50" w:before="156" w:line="360" w:lineRule="auto"/>
        <w:ind w:firstLineChars="0"/>
        <w:rPr>
          <w:rFonts w:eastAsia="SimHei"/>
          <w:b/>
          <w:bCs/>
          <w:color w:val="000000" w:themeColor="text1"/>
        </w:rPr>
      </w:pPr>
      <w:r w:rsidRPr="00147107">
        <w:rPr>
          <w:rFonts w:eastAsia="SimHei"/>
          <w:b/>
          <w:bCs/>
          <w:color w:val="000000" w:themeColor="text1"/>
        </w:rPr>
        <w:t>切管应用领域</w:t>
      </w:r>
    </w:p>
    <w:p w14:paraId="0CA5A72A" w14:textId="2DED3B4F" w:rsidR="00444475" w:rsidRPr="00147107" w:rsidRDefault="00444475" w:rsidP="00716DF6">
      <w:pPr>
        <w:spacing w:line="360" w:lineRule="auto"/>
        <w:rPr>
          <w:rFonts w:eastAsia="SimHei"/>
          <w:color w:val="000000" w:themeColor="text1"/>
        </w:rPr>
      </w:pPr>
      <w:r w:rsidRPr="00147107">
        <w:rPr>
          <w:rFonts w:eastAsia="SimHei"/>
          <w:color w:val="000000" w:themeColor="text1"/>
        </w:rPr>
        <w:t xml:space="preserve">TecPro </w:t>
      </w:r>
      <w:r w:rsidRPr="00147107">
        <w:rPr>
          <w:rFonts w:eastAsia="SimHei"/>
          <w:color w:val="000000" w:themeColor="text1"/>
        </w:rPr>
        <w:t>利用通快</w:t>
      </w:r>
      <w:r w:rsidRPr="00147107">
        <w:rPr>
          <w:rFonts w:eastAsia="SimHei"/>
          <w:color w:val="000000" w:themeColor="text1"/>
        </w:rPr>
        <w:t xml:space="preserve"> </w:t>
      </w:r>
      <w:hyperlink r:id="rId8" w:history="1">
        <w:r w:rsidRPr="00147107">
          <w:rPr>
            <w:rStyle w:val="Hyperlink"/>
            <w:rFonts w:eastAsia="SimHei"/>
          </w:rPr>
          <w:t>TruLaser Tube 7000 fiber</w:t>
        </w:r>
      </w:hyperlink>
      <w:r w:rsidRPr="00147107">
        <w:rPr>
          <w:rFonts w:eastAsia="SimHei"/>
          <w:color w:val="000000" w:themeColor="text1"/>
        </w:rPr>
        <w:t xml:space="preserve"> </w:t>
      </w:r>
      <w:r w:rsidRPr="00147107">
        <w:rPr>
          <w:rFonts w:eastAsia="SimHei"/>
          <w:color w:val="000000" w:themeColor="text1"/>
        </w:rPr>
        <w:t>和</w:t>
      </w:r>
      <w:r w:rsidRPr="00147107">
        <w:rPr>
          <w:rFonts w:eastAsia="SimHei"/>
          <w:color w:val="000000" w:themeColor="text1"/>
        </w:rPr>
        <w:t xml:space="preserve"> TruLaser Cell 8030 </w:t>
      </w:r>
      <w:r w:rsidRPr="00147107">
        <w:rPr>
          <w:rFonts w:eastAsia="SimHei"/>
          <w:color w:val="000000" w:themeColor="text1"/>
        </w:rPr>
        <w:t>的自动化技术，并与</w:t>
      </w:r>
      <w:r w:rsidRPr="00147107">
        <w:rPr>
          <w:rFonts w:eastAsia="SimHei"/>
          <w:color w:val="000000" w:themeColor="text1"/>
        </w:rPr>
        <w:t xml:space="preserve"> transfluid® </w:t>
      </w:r>
      <w:r w:rsidRPr="00147107">
        <w:rPr>
          <w:rFonts w:eastAsia="SimHei"/>
          <w:color w:val="000000" w:themeColor="text1"/>
        </w:rPr>
        <w:t>合作，成功实现了复杂管材加工任务的高效、精准和经济实惠的自动化处理。</w:t>
      </w:r>
    </w:p>
    <w:p w14:paraId="171B5797" w14:textId="52F80FDA" w:rsidR="00444475" w:rsidRPr="00147107" w:rsidRDefault="00444475" w:rsidP="00716DF6">
      <w:pPr>
        <w:spacing w:line="360" w:lineRule="auto"/>
        <w:rPr>
          <w:rFonts w:eastAsia="SimHei"/>
          <w:color w:val="000000" w:themeColor="text1"/>
        </w:rPr>
      </w:pPr>
      <w:r w:rsidRPr="00147107">
        <w:rPr>
          <w:rFonts w:eastAsia="SimHei"/>
          <w:color w:val="000000" w:themeColor="text1"/>
        </w:rPr>
        <w:t>通过</w:t>
      </w:r>
      <w:r w:rsidRPr="00147107">
        <w:rPr>
          <w:rFonts w:eastAsia="SimHei"/>
          <w:color w:val="000000" w:themeColor="text1"/>
        </w:rPr>
        <w:t xml:space="preserve"> TruLaser Tube 7000 fiber </w:t>
      </w:r>
      <w:r w:rsidRPr="00147107">
        <w:rPr>
          <w:rFonts w:eastAsia="SimHei"/>
          <w:color w:val="000000" w:themeColor="text1"/>
        </w:rPr>
        <w:t>和</w:t>
      </w:r>
      <w:r w:rsidRPr="00147107">
        <w:rPr>
          <w:rFonts w:eastAsia="SimHei"/>
          <w:color w:val="000000" w:themeColor="text1"/>
        </w:rPr>
        <w:t xml:space="preserve"> </w:t>
      </w:r>
      <w:hyperlink r:id="rId9" w:history="1">
        <w:r w:rsidRPr="00147107">
          <w:rPr>
            <w:rStyle w:val="Hyperlink"/>
            <w:rFonts w:eastAsia="SimHei"/>
          </w:rPr>
          <w:t>TruLaser Cell 8030</w:t>
        </w:r>
      </w:hyperlink>
      <w:r w:rsidRPr="00147107">
        <w:rPr>
          <w:rFonts w:eastAsia="SimHei"/>
          <w:color w:val="000000" w:themeColor="text1"/>
        </w:rPr>
        <w:t xml:space="preserve"> </w:t>
      </w:r>
      <w:r w:rsidRPr="00147107">
        <w:rPr>
          <w:rFonts w:eastAsia="SimHei"/>
          <w:color w:val="000000" w:themeColor="text1"/>
        </w:rPr>
        <w:t>的协同作用，以及</w:t>
      </w:r>
      <w:r w:rsidRPr="00147107">
        <w:rPr>
          <w:rFonts w:eastAsia="SimHei"/>
          <w:color w:val="000000" w:themeColor="text1"/>
        </w:rPr>
        <w:t xml:space="preserve"> transfluid® </w:t>
      </w:r>
      <w:r w:rsidRPr="00147107">
        <w:rPr>
          <w:rFonts w:eastAsia="SimHei"/>
          <w:color w:val="000000" w:themeColor="text1"/>
        </w:rPr>
        <w:t>的折弯机，</w:t>
      </w:r>
      <w:r w:rsidRPr="00147107">
        <w:rPr>
          <w:rFonts w:eastAsia="SimHei"/>
          <w:color w:val="000000" w:themeColor="text1"/>
        </w:rPr>
        <w:t xml:space="preserve">TecPro </w:t>
      </w:r>
      <w:r w:rsidRPr="00147107">
        <w:rPr>
          <w:rFonts w:eastAsia="SimHei"/>
          <w:color w:val="000000" w:themeColor="text1"/>
        </w:rPr>
        <w:t>实现了从切割、折弯到激光加工的全自动化管材加工流程。这一解决方案不仅确保了部件质量和精度，还大幅降低了生产成本，为客户提供了可靠的服务。</w:t>
      </w:r>
    </w:p>
    <w:p w14:paraId="2483811F" w14:textId="0EFC03DD" w:rsidR="00444475" w:rsidRDefault="00444475" w:rsidP="00716DF6">
      <w:pPr>
        <w:spacing w:line="360" w:lineRule="auto"/>
        <w:rPr>
          <w:rFonts w:eastAsia="SimHei"/>
          <w:color w:val="000000" w:themeColor="text1"/>
        </w:rPr>
      </w:pPr>
      <w:r w:rsidRPr="00147107">
        <w:rPr>
          <w:rFonts w:eastAsia="SimHei"/>
          <w:color w:val="000000" w:themeColor="text1"/>
        </w:rPr>
        <w:t xml:space="preserve">TecPro </w:t>
      </w:r>
      <w:r w:rsidRPr="00147107">
        <w:rPr>
          <w:rFonts w:eastAsia="SimHei"/>
          <w:color w:val="000000" w:themeColor="text1"/>
        </w:rPr>
        <w:t>的成功案例证明了机床和自动化作为一个团队的力量，为汽车供应行业带来了巨大的优势。通快和</w:t>
      </w:r>
      <w:r w:rsidRPr="00147107">
        <w:rPr>
          <w:rFonts w:eastAsia="SimHei"/>
          <w:color w:val="000000" w:themeColor="text1"/>
        </w:rPr>
        <w:t xml:space="preserve"> transfluid® </w:t>
      </w:r>
      <w:r w:rsidRPr="00147107">
        <w:rPr>
          <w:rFonts w:eastAsia="SimHei"/>
          <w:color w:val="000000" w:themeColor="text1"/>
        </w:rPr>
        <w:t>的合作为客户提供了全方位的支持和服务，为项目的顺利进行提供了保障。</w:t>
      </w:r>
      <w:r w:rsidRPr="00147107">
        <w:rPr>
          <w:rFonts w:eastAsia="SimHei"/>
          <w:color w:val="000000" w:themeColor="text1"/>
        </w:rPr>
        <w:t xml:space="preserve">Holger Malzkorn </w:t>
      </w:r>
      <w:r w:rsidRPr="00147107">
        <w:rPr>
          <w:rFonts w:eastAsia="SimHei"/>
          <w:color w:val="000000" w:themeColor="text1"/>
        </w:rPr>
        <w:t>总结道：</w:t>
      </w:r>
      <w:r w:rsidRPr="00147107">
        <w:rPr>
          <w:rFonts w:eastAsia="SimHei"/>
          <w:color w:val="000000" w:themeColor="text1"/>
        </w:rPr>
        <w:t>“</w:t>
      </w:r>
      <w:r w:rsidRPr="00147107">
        <w:rPr>
          <w:rFonts w:eastAsia="SimHei"/>
          <w:color w:val="000000" w:themeColor="text1"/>
        </w:rPr>
        <w:t>通快和</w:t>
      </w:r>
      <w:r w:rsidRPr="00147107">
        <w:rPr>
          <w:rFonts w:eastAsia="SimHei"/>
          <w:color w:val="000000" w:themeColor="text1"/>
        </w:rPr>
        <w:t xml:space="preserve"> transfluid® </w:t>
      </w:r>
      <w:r w:rsidRPr="00147107">
        <w:rPr>
          <w:rFonts w:eastAsia="SimHei"/>
          <w:color w:val="000000" w:themeColor="text1"/>
        </w:rPr>
        <w:t>的合作，使我们能够在咨询、机床和调试等方面获得一站式服务，这种便利性让我们对未来充满信心。</w:t>
      </w:r>
      <w:r w:rsidRPr="00147107">
        <w:rPr>
          <w:rFonts w:eastAsia="SimHei"/>
          <w:color w:val="000000" w:themeColor="text1"/>
        </w:rPr>
        <w:t>”</w:t>
      </w:r>
    </w:p>
    <w:p w14:paraId="6C660029" w14:textId="77777777" w:rsidR="00544DDC" w:rsidRPr="00147107" w:rsidRDefault="00544DDC" w:rsidP="00716DF6">
      <w:pPr>
        <w:spacing w:line="360" w:lineRule="auto"/>
        <w:rPr>
          <w:rFonts w:eastAsia="SimHei"/>
          <w:color w:val="000000" w:themeColor="text1"/>
        </w:rPr>
      </w:pPr>
    </w:p>
    <w:p w14:paraId="53400302" w14:textId="6BC04DC4" w:rsidR="00716DF6" w:rsidRPr="00147107" w:rsidRDefault="001F103D" w:rsidP="00544DDC">
      <w:pPr>
        <w:pStyle w:val="ListParagraph"/>
        <w:numPr>
          <w:ilvl w:val="0"/>
          <w:numId w:val="5"/>
        </w:numPr>
        <w:spacing w:beforeLines="50" w:before="156" w:line="360" w:lineRule="auto"/>
        <w:ind w:firstLineChars="0"/>
        <w:rPr>
          <w:rFonts w:eastAsia="SimHei"/>
          <w:b/>
          <w:bCs/>
          <w:color w:val="000000" w:themeColor="text1"/>
        </w:rPr>
      </w:pPr>
      <w:r w:rsidRPr="001F103D">
        <w:rPr>
          <w:rFonts w:eastAsia="SimHei" w:hint="eastAsia"/>
          <w:b/>
          <w:bCs/>
          <w:color w:val="000000" w:themeColor="text1"/>
        </w:rPr>
        <w:t>汽车热成型切割应用领域</w:t>
      </w:r>
    </w:p>
    <w:p w14:paraId="7AA830CA" w14:textId="14371B6E" w:rsidR="00C82002" w:rsidRPr="00544DDC" w:rsidRDefault="001F103D" w:rsidP="00544DDC">
      <w:pPr>
        <w:spacing w:line="360" w:lineRule="auto"/>
        <w:rPr>
          <w:rFonts w:eastAsia="SimHei"/>
        </w:rPr>
      </w:pPr>
      <w:hyperlink r:id="rId10" w:history="1">
        <w:r w:rsidR="00C82002" w:rsidRPr="00544DDC">
          <w:rPr>
            <w:rStyle w:val="Hyperlink"/>
            <w:rFonts w:eastAsia="SimHei"/>
          </w:rPr>
          <w:t>TruLaser Cell 8030</w:t>
        </w:r>
      </w:hyperlink>
      <w:r w:rsidR="00C82002" w:rsidRPr="00544DDC">
        <w:rPr>
          <w:rFonts w:eastAsia="SimHei"/>
          <w:color w:val="000000" w:themeColor="text1"/>
        </w:rPr>
        <w:t>（大型规格）采用一体化</w:t>
      </w:r>
      <w:r w:rsidR="00C82002" w:rsidRPr="00544DDC">
        <w:rPr>
          <w:rFonts w:eastAsia="SimHei"/>
          <w:color w:val="000000" w:themeColor="text1"/>
        </w:rPr>
        <w:t>H</w:t>
      </w:r>
      <w:r w:rsidR="00C82002" w:rsidRPr="00544DDC">
        <w:rPr>
          <w:rFonts w:eastAsia="SimHei"/>
          <w:color w:val="000000" w:themeColor="text1"/>
        </w:rPr>
        <w:t>型框架结构进行切割，可将多个汽车零部件集成为一体化拼焊板，并添加补丁版，从而显著降低制造成本和设计复杂性。经过激光拼焊的冲压钢板具有更好的抗碰撞性能。在切割过程中，采用</w:t>
      </w:r>
      <w:hyperlink r:id="rId11" w:history="1">
        <w:r w:rsidR="00716DF6" w:rsidRPr="00544DDC">
          <w:rPr>
            <w:rStyle w:val="Hyperlink"/>
            <w:rFonts w:eastAsia="SimHei"/>
          </w:rPr>
          <w:t>环芯可调切割技术</w:t>
        </w:r>
      </w:hyperlink>
      <w:r w:rsidR="00C82002" w:rsidRPr="00544DDC">
        <w:rPr>
          <w:rFonts w:eastAsia="SimHei"/>
          <w:color w:val="000000" w:themeColor="text1"/>
        </w:rPr>
        <w:t>（</w:t>
      </w:r>
      <w:r w:rsidR="00C82002" w:rsidRPr="00544DDC">
        <w:rPr>
          <w:rFonts w:eastAsia="SimHei"/>
          <w:color w:val="000000" w:themeColor="text1"/>
        </w:rPr>
        <w:t>BrightLine Speed</w:t>
      </w:r>
      <w:r w:rsidR="00C82002" w:rsidRPr="00544DDC">
        <w:rPr>
          <w:rFonts w:eastAsia="SimHei"/>
          <w:color w:val="000000" w:themeColor="text1"/>
        </w:rPr>
        <w:t>），提高了生产效率，保持了更稳定的工艺，并减少了切割气体的消耗，进而降低了每个零件的能耗。</w:t>
      </w:r>
    </w:p>
    <w:p w14:paraId="6E1F484D" w14:textId="14EC3B6F" w:rsidR="00444475" w:rsidRPr="00147107" w:rsidRDefault="00A84FF6" w:rsidP="00716DF6">
      <w:pPr>
        <w:spacing w:line="360" w:lineRule="auto"/>
        <w:rPr>
          <w:rFonts w:eastAsia="SimHei"/>
          <w:color w:val="000000" w:themeColor="text1"/>
        </w:rPr>
      </w:pPr>
      <w:r w:rsidRPr="00147107">
        <w:rPr>
          <w:rFonts w:eastAsia="SimHei"/>
          <w:color w:val="000000" w:themeColor="text1"/>
        </w:rPr>
        <w:lastRenderedPageBreak/>
        <w:t>在汽车制造行业，热成型件的应用日益普遍，特别是在新能源汽车领域。通快提供了一系列针对汽车行业热成型钢的</w:t>
      </w:r>
      <w:hyperlink r:id="rId12" w:history="1">
        <w:r w:rsidRPr="00147107">
          <w:rPr>
            <w:rStyle w:val="Hyperlink"/>
            <w:rFonts w:eastAsia="SimHei"/>
          </w:rPr>
          <w:t>三维五轴激光切割机床系统</w:t>
        </w:r>
      </w:hyperlink>
      <w:r w:rsidRPr="00147107">
        <w:rPr>
          <w:rFonts w:eastAsia="SimHei"/>
          <w:color w:val="000000" w:themeColor="text1"/>
        </w:rPr>
        <w:t>，以及一站式的激光解决方案。这些技术和方案旨在满足客户在不同场景下的批量生产需求，保障生产效率和整体状态的稳定。通过</w:t>
      </w:r>
      <w:hyperlink r:id="rId13" w:history="1">
        <w:r w:rsidRPr="00147107">
          <w:rPr>
            <w:rStyle w:val="Hyperlink"/>
            <w:rFonts w:eastAsia="SimHei"/>
          </w:rPr>
          <w:t>激光切割</w:t>
        </w:r>
      </w:hyperlink>
      <w:r w:rsidRPr="00147107">
        <w:rPr>
          <w:rFonts w:eastAsia="SimHei"/>
          <w:color w:val="000000" w:themeColor="text1"/>
        </w:rPr>
        <w:t>、</w:t>
      </w:r>
      <w:hyperlink r:id="rId14" w:history="1">
        <w:r w:rsidRPr="00147107">
          <w:rPr>
            <w:rStyle w:val="Hyperlink"/>
            <w:rFonts w:eastAsia="SimHei"/>
          </w:rPr>
          <w:t>激光焊接</w:t>
        </w:r>
      </w:hyperlink>
      <w:r w:rsidRPr="00147107">
        <w:rPr>
          <w:rFonts w:eastAsia="SimHei"/>
          <w:color w:val="000000" w:themeColor="text1"/>
        </w:rPr>
        <w:t>、拼焊板、补丁板、</w:t>
      </w:r>
      <w:hyperlink r:id="rId15" w:history="1">
        <w:r w:rsidRPr="00147107">
          <w:rPr>
            <w:rStyle w:val="Hyperlink"/>
            <w:rFonts w:eastAsia="SimHei"/>
          </w:rPr>
          <w:t>激光熔覆</w:t>
        </w:r>
      </w:hyperlink>
      <w:r w:rsidRPr="00147107">
        <w:rPr>
          <w:rFonts w:eastAsia="SimHei"/>
          <w:color w:val="000000" w:themeColor="text1"/>
        </w:rPr>
        <w:t>等工艺，通快的设备能够满足汽车制造过程中的各种需求，提高生产效率和产品质量。</w:t>
      </w:r>
    </w:p>
    <w:p w14:paraId="35D5889D" w14:textId="77777777" w:rsidR="00C82002" w:rsidRPr="00147107" w:rsidRDefault="00C82002" w:rsidP="00716DF6">
      <w:pPr>
        <w:spacing w:beforeLines="100" w:before="312" w:line="360" w:lineRule="auto"/>
        <w:rPr>
          <w:rFonts w:eastAsia="SimHei"/>
          <w:color w:val="000000" w:themeColor="text1"/>
        </w:rPr>
      </w:pPr>
      <w:r w:rsidRPr="00147107">
        <w:rPr>
          <w:rFonts w:eastAsia="SimHei"/>
          <w:color w:val="000000" w:themeColor="text1"/>
        </w:rPr>
        <w:t>机械抓手的双重抓放功能提升了生产效率，更好地适应了生产节拍，充分释放了机床的潜力。同时，</w:t>
      </w:r>
      <w:r w:rsidRPr="00147107">
        <w:rPr>
          <w:rFonts w:eastAsia="SimHei"/>
          <w:color w:val="000000" w:themeColor="text1"/>
        </w:rPr>
        <w:t>AGV</w:t>
      </w:r>
      <w:r w:rsidRPr="00147107">
        <w:rPr>
          <w:rFonts w:eastAsia="SimHei"/>
          <w:color w:val="000000" w:themeColor="text1"/>
        </w:rPr>
        <w:t>在不同生产线之间运输零件，降低了人力成本，提高了生产效率，并增强了物料运输的灵活调度管理能力。</w:t>
      </w:r>
    </w:p>
    <w:p w14:paraId="6AAEF6E2" w14:textId="488AC5F8" w:rsidR="00A84FF6" w:rsidRPr="00147107" w:rsidRDefault="00A84FF6" w:rsidP="00716DF6">
      <w:pPr>
        <w:spacing w:beforeLines="100" w:before="312" w:line="360" w:lineRule="auto"/>
        <w:rPr>
          <w:rFonts w:eastAsia="SimHei"/>
          <w:b/>
          <w:bCs/>
        </w:rPr>
      </w:pPr>
      <w:r w:rsidRPr="00147107">
        <w:rPr>
          <w:rFonts w:eastAsia="SimHei"/>
          <w:b/>
          <w:bCs/>
        </w:rPr>
        <w:t>通快技术</w:t>
      </w:r>
      <w:r w:rsidR="00720F31">
        <w:rPr>
          <w:rFonts w:eastAsia="SimHei" w:hint="eastAsia"/>
          <w:b/>
          <w:bCs/>
        </w:rPr>
        <w:t>：</w:t>
      </w:r>
      <w:r w:rsidR="00720F31" w:rsidRPr="00720F31">
        <w:rPr>
          <w:rFonts w:eastAsia="SimHei" w:hint="eastAsia"/>
          <w:b/>
          <w:bCs/>
        </w:rPr>
        <w:t>释放自动化效益的最大化潜力</w:t>
      </w:r>
    </w:p>
    <w:p w14:paraId="554227FF" w14:textId="4AAE78B8" w:rsidR="00A84FF6" w:rsidRPr="00147107" w:rsidRDefault="00A84FF6" w:rsidP="00716DF6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eastAsia="SimHei"/>
          <w:b/>
          <w:bCs/>
        </w:rPr>
      </w:pPr>
      <w:r w:rsidRPr="00147107">
        <w:rPr>
          <w:rFonts w:eastAsia="SimHei"/>
          <w:b/>
          <w:bCs/>
        </w:rPr>
        <w:t xml:space="preserve">X-Blast </w:t>
      </w:r>
      <w:r w:rsidRPr="00147107">
        <w:rPr>
          <w:rFonts w:eastAsia="SimHei"/>
          <w:b/>
          <w:bCs/>
        </w:rPr>
        <w:t>喷嘴技术</w:t>
      </w:r>
    </w:p>
    <w:p w14:paraId="6605510E" w14:textId="77777777" w:rsidR="00A84FF6" w:rsidRPr="00147107" w:rsidRDefault="00A84FF6" w:rsidP="00716DF6">
      <w:pPr>
        <w:spacing w:line="360" w:lineRule="auto"/>
        <w:rPr>
          <w:rFonts w:eastAsia="SimHei"/>
        </w:rPr>
      </w:pPr>
      <w:r w:rsidRPr="00147107">
        <w:rPr>
          <w:rFonts w:eastAsia="SimHei"/>
        </w:rPr>
        <w:t>通快</w:t>
      </w:r>
      <w:r w:rsidRPr="00147107">
        <w:rPr>
          <w:rFonts w:eastAsia="SimHei"/>
        </w:rPr>
        <w:t>X-Blast</w:t>
      </w:r>
      <w:r w:rsidRPr="00147107">
        <w:rPr>
          <w:rFonts w:eastAsia="SimHei"/>
        </w:rPr>
        <w:t>喷嘴技术可在不增加客户成本的前提下，保障稳定的切割工艺。即使在极限的角度和位置，也可以最大化的减少毛刺的产生，无需打磨等工序，提高了切割效率和质量，减少停机时间和喷嘴消耗。</w:t>
      </w:r>
    </w:p>
    <w:p w14:paraId="1FBE5F27" w14:textId="77777777" w:rsidR="00716DF6" w:rsidRPr="00147107" w:rsidRDefault="00716DF6" w:rsidP="00716DF6">
      <w:pPr>
        <w:spacing w:line="360" w:lineRule="auto"/>
        <w:rPr>
          <w:rFonts w:eastAsia="SimHei"/>
        </w:rPr>
      </w:pPr>
    </w:p>
    <w:p w14:paraId="59EC8EC0" w14:textId="39668616" w:rsidR="00186626" w:rsidRPr="00147107" w:rsidRDefault="00186626" w:rsidP="00186626">
      <w:pPr>
        <w:jc w:val="center"/>
        <w:rPr>
          <w:rFonts w:eastAsia="SimHei"/>
        </w:rPr>
      </w:pPr>
      <w:r w:rsidRPr="00147107">
        <w:rPr>
          <w:rFonts w:eastAsia="SimHei"/>
          <w:noProof/>
        </w:rPr>
        <w:drawing>
          <wp:inline distT="0" distB="0" distL="0" distR="0" wp14:anchorId="2D32DA47" wp14:editId="12EC98EF">
            <wp:extent cx="3708527" cy="2086046"/>
            <wp:effectExtent l="0" t="0" r="6350" b="9525"/>
            <wp:docPr id="18" name="CN_2016-10-11_TruLaserCell_8030_X-BlastNozzle_V06-3D_AO_FHD_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46B91B23-0F29-CD4E-B9D4-E33BD56A2E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N_2016-10-11_TruLaserCell_8030_X-BlastNozzle_V06-3D_AO_FHD_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46B91B23-0F29-CD4E-B9D4-E33BD56A2E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8527" cy="208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1C66" w14:textId="06D21560" w:rsidR="00716DF6" w:rsidRPr="00147107" w:rsidRDefault="00F947DD" w:rsidP="00186626">
      <w:pPr>
        <w:jc w:val="center"/>
        <w:rPr>
          <w:rFonts w:eastAsia="SimHei"/>
          <w:b/>
          <w:bCs/>
          <w:i/>
          <w:iCs/>
          <w:sz w:val="21"/>
          <w:szCs w:val="21"/>
        </w:rPr>
      </w:pPr>
      <w:r w:rsidRPr="00147107">
        <w:rPr>
          <w:rFonts w:eastAsia="SimHei"/>
          <w:b/>
          <w:bCs/>
          <w:i/>
          <w:iCs/>
          <w:sz w:val="21"/>
          <w:szCs w:val="21"/>
        </w:rPr>
        <w:t>图二：切割汽车部件</w:t>
      </w:r>
    </w:p>
    <w:p w14:paraId="45BB696B" w14:textId="77777777" w:rsidR="00716DF6" w:rsidRPr="00147107" w:rsidRDefault="00716DF6" w:rsidP="00186626">
      <w:pPr>
        <w:jc w:val="center"/>
        <w:rPr>
          <w:rFonts w:eastAsia="SimHei"/>
        </w:rPr>
      </w:pPr>
    </w:p>
    <w:p w14:paraId="3377B04C" w14:textId="77777777" w:rsidR="00716DF6" w:rsidRPr="00147107" w:rsidRDefault="00716DF6" w:rsidP="00186626">
      <w:pPr>
        <w:jc w:val="center"/>
        <w:rPr>
          <w:rFonts w:eastAsia="SimHei"/>
        </w:rPr>
      </w:pPr>
    </w:p>
    <w:p w14:paraId="750363BE" w14:textId="215B7701" w:rsidR="00A84FF6" w:rsidRPr="00147107" w:rsidRDefault="001F103D" w:rsidP="00F947DD">
      <w:pPr>
        <w:pStyle w:val="ListParagraph"/>
        <w:numPr>
          <w:ilvl w:val="0"/>
          <w:numId w:val="8"/>
        </w:numPr>
        <w:spacing w:line="360" w:lineRule="auto"/>
        <w:ind w:firstLineChars="0"/>
        <w:rPr>
          <w:rFonts w:eastAsia="SimHei"/>
          <w:b/>
          <w:bCs/>
        </w:rPr>
      </w:pPr>
      <w:hyperlink r:id="rId17" w:history="1">
        <w:r w:rsidR="00A84FF6" w:rsidRPr="00147107">
          <w:rPr>
            <w:b/>
            <w:bCs/>
          </w:rPr>
          <w:t>环芯可调切割技术</w:t>
        </w:r>
      </w:hyperlink>
    </w:p>
    <w:p w14:paraId="1E16722D" w14:textId="77777777" w:rsidR="00A84FF6" w:rsidRPr="00147107" w:rsidRDefault="00A84FF6" w:rsidP="00F947DD">
      <w:pPr>
        <w:spacing w:line="360" w:lineRule="auto"/>
        <w:rPr>
          <w:rFonts w:eastAsia="SimHei"/>
        </w:rPr>
      </w:pPr>
      <w:r w:rsidRPr="00147107">
        <w:rPr>
          <w:rFonts w:eastAsia="SimHei"/>
        </w:rPr>
        <w:t xml:space="preserve">(BrightLine Speed) </w:t>
      </w:r>
      <w:r w:rsidRPr="00147107">
        <w:rPr>
          <w:rFonts w:eastAsia="SimHei"/>
        </w:rPr>
        <w:t>能帮助客户提高生产效率和工艺稳定性的同时减少气体消耗，从而改善碳排放。</w:t>
      </w:r>
    </w:p>
    <w:p w14:paraId="2BFF90D7" w14:textId="06644ACC" w:rsidR="00F947DD" w:rsidRPr="00147107" w:rsidRDefault="00186626" w:rsidP="00F947DD">
      <w:pPr>
        <w:jc w:val="center"/>
        <w:rPr>
          <w:rFonts w:eastAsia="SimHei"/>
          <w:noProof/>
        </w:rPr>
      </w:pPr>
      <w:r w:rsidRPr="00147107">
        <w:rPr>
          <w:rFonts w:eastAsia="SimHei"/>
          <w:noProof/>
        </w:rPr>
        <w:lastRenderedPageBreak/>
        <w:drawing>
          <wp:inline distT="0" distB="0" distL="0" distR="0" wp14:anchorId="72C5E1C4" wp14:editId="2B3A2516">
            <wp:extent cx="3552092" cy="1972766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049" cy="19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5B1F0" w14:textId="0571AD90" w:rsidR="00F947DD" w:rsidRPr="00147107" w:rsidRDefault="00F947DD" w:rsidP="00F947DD">
      <w:pPr>
        <w:pStyle w:val="ListParagraph"/>
        <w:ind w:left="440" w:firstLineChars="0" w:firstLine="0"/>
        <w:jc w:val="center"/>
        <w:rPr>
          <w:rFonts w:eastAsia="SimHei"/>
          <w:b/>
          <w:bCs/>
        </w:rPr>
      </w:pPr>
      <w:r w:rsidRPr="00147107">
        <w:rPr>
          <w:rFonts w:eastAsia="SimHei"/>
          <w:b/>
          <w:bCs/>
          <w:i/>
          <w:iCs/>
          <w:noProof/>
        </w:rPr>
        <w:t>图三：利用</w:t>
      </w:r>
      <w:hyperlink r:id="rId19" w:history="1">
        <w:r w:rsidRPr="00147107">
          <w:rPr>
            <w:rFonts w:eastAsia="SimHei"/>
            <w:b/>
            <w:bCs/>
            <w:i/>
            <w:iCs/>
            <w:noProof/>
          </w:rPr>
          <w:t>环芯可调切割技术</w:t>
        </w:r>
      </w:hyperlink>
      <w:r w:rsidRPr="00147107">
        <w:rPr>
          <w:rFonts w:eastAsia="SimHei"/>
          <w:b/>
          <w:bCs/>
          <w:i/>
          <w:iCs/>
          <w:noProof/>
        </w:rPr>
        <w:t>切割汽车部件</w:t>
      </w:r>
    </w:p>
    <w:p w14:paraId="7B0589AF" w14:textId="7A5802D3" w:rsidR="00F947DD" w:rsidRPr="00147107" w:rsidRDefault="00F947DD" w:rsidP="00F947DD">
      <w:pPr>
        <w:jc w:val="center"/>
        <w:rPr>
          <w:rFonts w:eastAsia="SimHei"/>
          <w:b/>
          <w:bCs/>
          <w:i/>
          <w:iCs/>
          <w:noProof/>
        </w:rPr>
      </w:pPr>
    </w:p>
    <w:p w14:paraId="192D036C" w14:textId="77777777" w:rsidR="00F947DD" w:rsidRPr="00147107" w:rsidRDefault="00F947DD" w:rsidP="00186626">
      <w:pPr>
        <w:pStyle w:val="NormalWeb"/>
        <w:jc w:val="center"/>
        <w:rPr>
          <w:rFonts w:ascii="Arial" w:eastAsia="SimHei" w:hAnsi="Arial" w:cs="Arial"/>
          <w:sz w:val="22"/>
          <w:szCs w:val="22"/>
        </w:rPr>
      </w:pPr>
    </w:p>
    <w:p w14:paraId="7BC2B2ED" w14:textId="77777777" w:rsidR="00186626" w:rsidRPr="00147107" w:rsidRDefault="00186626" w:rsidP="00A84FF6">
      <w:pPr>
        <w:rPr>
          <w:rFonts w:eastAsia="SimHei"/>
        </w:rPr>
      </w:pPr>
    </w:p>
    <w:p w14:paraId="5E26EF74" w14:textId="6846F6D0" w:rsidR="00A84FF6" w:rsidRPr="00147107" w:rsidRDefault="00A84FF6" w:rsidP="00F947DD">
      <w:pPr>
        <w:pStyle w:val="ListParagraph"/>
        <w:numPr>
          <w:ilvl w:val="0"/>
          <w:numId w:val="9"/>
        </w:numPr>
        <w:spacing w:line="360" w:lineRule="auto"/>
        <w:ind w:firstLineChars="0"/>
        <w:rPr>
          <w:rFonts w:eastAsia="SimHei"/>
          <w:b/>
          <w:bCs/>
        </w:rPr>
      </w:pPr>
      <w:r w:rsidRPr="00147107">
        <w:rPr>
          <w:rFonts w:eastAsia="SimHei"/>
          <w:b/>
          <w:bCs/>
        </w:rPr>
        <w:t xml:space="preserve">ObserveLine </w:t>
      </w:r>
      <w:r w:rsidRPr="00147107">
        <w:rPr>
          <w:rFonts w:eastAsia="SimHei"/>
          <w:b/>
          <w:bCs/>
        </w:rPr>
        <w:t>漏洞检测技术</w:t>
      </w:r>
      <w:r w:rsidRPr="00147107">
        <w:rPr>
          <w:rFonts w:eastAsia="SimHei"/>
          <w:b/>
          <w:bCs/>
        </w:rPr>
        <w:t xml:space="preserve"> </w:t>
      </w:r>
    </w:p>
    <w:p w14:paraId="16BD1D72" w14:textId="77777777" w:rsidR="00A84FF6" w:rsidRPr="00147107" w:rsidRDefault="00A84FF6" w:rsidP="00F947DD">
      <w:pPr>
        <w:spacing w:line="360" w:lineRule="auto"/>
        <w:rPr>
          <w:rFonts w:eastAsia="SimHei"/>
        </w:rPr>
      </w:pPr>
      <w:r w:rsidRPr="00147107">
        <w:rPr>
          <w:rFonts w:eastAsia="SimHei"/>
        </w:rPr>
        <w:t>能够快速检测成品上由于各种原因而残留的切割碎屑；它可以按照规定的间隔自动测量机床的定位精度，无需进行任何改装，并且几乎不会影响生产节拍时间。通过识别定位错误，废品率得以降低。</w:t>
      </w:r>
    </w:p>
    <w:p w14:paraId="4526D6D1" w14:textId="77777777" w:rsidR="00F947DD" w:rsidRPr="00147107" w:rsidRDefault="00F947DD" w:rsidP="00F947DD">
      <w:pPr>
        <w:spacing w:line="360" w:lineRule="auto"/>
        <w:rPr>
          <w:rFonts w:eastAsia="SimHei"/>
        </w:rPr>
      </w:pPr>
    </w:p>
    <w:p w14:paraId="6B1AF726" w14:textId="6CC49797" w:rsidR="00186626" w:rsidRPr="00147107" w:rsidRDefault="00186626" w:rsidP="00186626">
      <w:pPr>
        <w:jc w:val="center"/>
        <w:rPr>
          <w:rFonts w:eastAsia="SimHei"/>
          <w:noProof/>
        </w:rPr>
      </w:pPr>
      <w:r w:rsidRPr="00147107">
        <w:rPr>
          <w:rFonts w:eastAsia="SimHei"/>
          <w:noProof/>
        </w:rPr>
        <w:t xml:space="preserve"> </w:t>
      </w:r>
      <w:r w:rsidRPr="00147107">
        <w:rPr>
          <w:rFonts w:eastAsia="SimHei"/>
          <w:noProof/>
        </w:rPr>
        <w:drawing>
          <wp:inline distT="0" distB="0" distL="0" distR="0" wp14:anchorId="3B42E1C0" wp14:editId="4B744D77">
            <wp:extent cx="4121834" cy="23274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99" cy="233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28048" w14:textId="363C3E3B" w:rsidR="00F947DD" w:rsidRPr="00147107" w:rsidRDefault="00F947DD" w:rsidP="00186626">
      <w:pPr>
        <w:jc w:val="center"/>
        <w:rPr>
          <w:rFonts w:eastAsia="SimHei"/>
          <w:noProof/>
        </w:rPr>
      </w:pPr>
      <w:r w:rsidRPr="00147107">
        <w:rPr>
          <w:rFonts w:eastAsia="SimHei"/>
          <w:b/>
          <w:bCs/>
          <w:i/>
          <w:iCs/>
          <w:noProof/>
        </w:rPr>
        <w:t>图四：</w:t>
      </w:r>
      <w:r w:rsidRPr="00147107">
        <w:rPr>
          <w:rFonts w:eastAsia="SimHei"/>
          <w:b/>
          <w:bCs/>
          <w:i/>
          <w:iCs/>
          <w:noProof/>
        </w:rPr>
        <w:t>X-Blast</w:t>
      </w:r>
      <w:r w:rsidRPr="00147107">
        <w:rPr>
          <w:rFonts w:eastAsia="SimHei"/>
          <w:b/>
          <w:bCs/>
          <w:i/>
          <w:iCs/>
          <w:noProof/>
        </w:rPr>
        <w:t>喷嘴技术</w:t>
      </w:r>
      <w:r w:rsidRPr="00147107">
        <w:rPr>
          <w:rFonts w:eastAsia="SimHei"/>
          <w:noProof/>
        </w:rPr>
        <w:t xml:space="preserve"> </w:t>
      </w:r>
    </w:p>
    <w:p w14:paraId="6FEC6D77" w14:textId="77777777" w:rsidR="00F947DD" w:rsidRPr="00147107" w:rsidRDefault="00F947DD" w:rsidP="00186626">
      <w:pPr>
        <w:jc w:val="center"/>
        <w:rPr>
          <w:rFonts w:eastAsia="SimHei"/>
        </w:rPr>
      </w:pPr>
    </w:p>
    <w:p w14:paraId="701F4BE5" w14:textId="1D7EBCA1" w:rsidR="00A84FF6" w:rsidRPr="00147107" w:rsidRDefault="00A84FF6" w:rsidP="00F947DD">
      <w:pPr>
        <w:pStyle w:val="ListParagraph"/>
        <w:numPr>
          <w:ilvl w:val="0"/>
          <w:numId w:val="10"/>
        </w:numPr>
        <w:spacing w:line="360" w:lineRule="auto"/>
        <w:ind w:firstLineChars="0"/>
        <w:rPr>
          <w:rFonts w:eastAsia="SimHei"/>
          <w:b/>
          <w:bCs/>
        </w:rPr>
      </w:pPr>
      <w:r w:rsidRPr="00147107">
        <w:rPr>
          <w:rFonts w:eastAsia="SimHei"/>
          <w:b/>
          <w:bCs/>
        </w:rPr>
        <w:t>Smart Optics Setup</w:t>
      </w:r>
      <w:r w:rsidRPr="00147107">
        <w:rPr>
          <w:rFonts w:eastAsia="SimHei"/>
          <w:b/>
          <w:bCs/>
        </w:rPr>
        <w:t>校准技术</w:t>
      </w:r>
    </w:p>
    <w:p w14:paraId="25DCA4A6" w14:textId="1DD02449" w:rsidR="00A84FF6" w:rsidRPr="00147107" w:rsidRDefault="00A84FF6" w:rsidP="00F947DD">
      <w:pPr>
        <w:spacing w:line="360" w:lineRule="auto"/>
        <w:rPr>
          <w:rFonts w:eastAsia="SimHei"/>
        </w:rPr>
      </w:pPr>
      <w:r w:rsidRPr="00147107">
        <w:rPr>
          <w:rFonts w:eastAsia="SimHei"/>
        </w:rPr>
        <w:t>在机器设置时进行最快速、最精确的检测，以确保获得最佳的切割质量。</w:t>
      </w:r>
    </w:p>
    <w:p w14:paraId="0BA42BDA" w14:textId="381EFA21" w:rsidR="00186626" w:rsidRPr="00147107" w:rsidRDefault="00186626" w:rsidP="00186626">
      <w:pPr>
        <w:jc w:val="center"/>
        <w:rPr>
          <w:rFonts w:eastAsia="SimHei"/>
        </w:rPr>
      </w:pPr>
      <w:r w:rsidRPr="00147107">
        <w:rPr>
          <w:rFonts w:eastAsia="SimHei"/>
          <w:noProof/>
        </w:rPr>
        <w:lastRenderedPageBreak/>
        <w:drawing>
          <wp:inline distT="0" distB="0" distL="0" distR="0" wp14:anchorId="176E99C9" wp14:editId="090E66AD">
            <wp:extent cx="4116842" cy="2083407"/>
            <wp:effectExtent l="0" t="0" r="0" b="0"/>
            <wp:docPr id="8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96E2C91E-3F73-4CE4-9814-6422D1E34E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>
                      <a:extLst>
                        <a:ext uri="{FF2B5EF4-FFF2-40B4-BE49-F238E27FC236}">
                          <a16:creationId xmlns:a16="http://schemas.microsoft.com/office/drawing/2014/main" id="{96E2C91E-3F73-4CE4-9814-6422D1E34E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547"/>
                    <a:stretch/>
                  </pic:blipFill>
                  <pic:spPr>
                    <a:xfrm>
                      <a:off x="0" y="0"/>
                      <a:ext cx="4116842" cy="20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5AF5" w14:textId="77777777" w:rsidR="00F947DD" w:rsidRPr="00147107" w:rsidRDefault="00F947DD" w:rsidP="00F947DD">
      <w:pPr>
        <w:pStyle w:val="ListParagraph"/>
        <w:spacing w:line="360" w:lineRule="auto"/>
        <w:ind w:left="440" w:firstLineChars="0" w:firstLine="0"/>
        <w:jc w:val="center"/>
        <w:rPr>
          <w:rFonts w:eastAsia="SimHei"/>
          <w:b/>
          <w:bCs/>
        </w:rPr>
      </w:pPr>
      <w:r w:rsidRPr="00147107">
        <w:rPr>
          <w:rFonts w:eastAsia="SimHei"/>
          <w:b/>
          <w:bCs/>
          <w:i/>
          <w:iCs/>
          <w:noProof/>
        </w:rPr>
        <w:t>图五：</w:t>
      </w:r>
      <w:r w:rsidRPr="00147107">
        <w:rPr>
          <w:rFonts w:eastAsia="SimHei"/>
          <w:b/>
          <w:bCs/>
        </w:rPr>
        <w:t>Smart Optics Setup</w:t>
      </w:r>
      <w:r w:rsidRPr="00147107">
        <w:rPr>
          <w:rFonts w:eastAsia="SimHei"/>
          <w:b/>
          <w:bCs/>
        </w:rPr>
        <w:t>校准技术</w:t>
      </w:r>
    </w:p>
    <w:p w14:paraId="01F6BDD2" w14:textId="74891EBA" w:rsidR="00F947DD" w:rsidRPr="00147107" w:rsidRDefault="00F947DD" w:rsidP="00F947DD">
      <w:pPr>
        <w:jc w:val="center"/>
        <w:rPr>
          <w:rFonts w:eastAsia="SimHei"/>
          <w:noProof/>
        </w:rPr>
      </w:pPr>
    </w:p>
    <w:p w14:paraId="70AB9818" w14:textId="77777777" w:rsidR="00F947DD" w:rsidRPr="00147107" w:rsidRDefault="00F947DD" w:rsidP="00186626">
      <w:pPr>
        <w:jc w:val="center"/>
        <w:rPr>
          <w:rFonts w:eastAsia="SimHei"/>
        </w:rPr>
      </w:pPr>
    </w:p>
    <w:p w14:paraId="72D2ED7C" w14:textId="77777777" w:rsidR="00F947DD" w:rsidRPr="00147107" w:rsidRDefault="00F947DD" w:rsidP="00186626">
      <w:pPr>
        <w:jc w:val="center"/>
        <w:rPr>
          <w:rFonts w:eastAsia="SimHei"/>
        </w:rPr>
      </w:pPr>
    </w:p>
    <w:p w14:paraId="127B9691" w14:textId="0C5B536E" w:rsidR="00F947DD" w:rsidRPr="00147107" w:rsidRDefault="00B801A2" w:rsidP="00F947DD">
      <w:pPr>
        <w:pStyle w:val="ListParagraph"/>
        <w:numPr>
          <w:ilvl w:val="0"/>
          <w:numId w:val="11"/>
        </w:numPr>
        <w:spacing w:line="360" w:lineRule="auto"/>
        <w:ind w:firstLineChars="0"/>
        <w:rPr>
          <w:rFonts w:eastAsia="SimHei"/>
          <w:b/>
          <w:bCs/>
        </w:rPr>
      </w:pPr>
      <w:r w:rsidRPr="00B801A2">
        <w:rPr>
          <w:rFonts w:eastAsia="SimHei" w:hint="eastAsia"/>
          <w:b/>
          <w:bCs/>
        </w:rPr>
        <w:t>Automation Interface Professional</w:t>
      </w:r>
      <w:r w:rsidRPr="00B801A2">
        <w:rPr>
          <w:rFonts w:eastAsia="SimHei" w:hint="eastAsia"/>
          <w:b/>
          <w:bCs/>
        </w:rPr>
        <w:t>与</w:t>
      </w:r>
      <w:r w:rsidRPr="00B801A2">
        <w:rPr>
          <w:rFonts w:eastAsia="SimHei" w:hint="eastAsia"/>
          <w:b/>
          <w:bCs/>
        </w:rPr>
        <w:t>OPC UA</w:t>
      </w:r>
      <w:r w:rsidRPr="00B801A2">
        <w:rPr>
          <w:rFonts w:eastAsia="SimHei" w:hint="eastAsia"/>
          <w:b/>
          <w:bCs/>
        </w:rPr>
        <w:t>实现高效数据互联</w:t>
      </w:r>
    </w:p>
    <w:p w14:paraId="0C6056DE" w14:textId="77777777" w:rsidR="00A84FF6" w:rsidRPr="00147107" w:rsidRDefault="00A84FF6" w:rsidP="00F947DD">
      <w:pPr>
        <w:spacing w:line="360" w:lineRule="auto"/>
        <w:rPr>
          <w:rFonts w:eastAsia="SimHei"/>
        </w:rPr>
      </w:pPr>
      <w:r w:rsidRPr="00147107">
        <w:rPr>
          <w:rFonts w:eastAsia="SimHei"/>
        </w:rPr>
        <w:t>开发人员能轻松实现软硬件的连接和数据通讯，提升工业自动化系统集成的灵活性和效率。借助</w:t>
      </w:r>
      <w:r w:rsidRPr="00147107">
        <w:rPr>
          <w:rFonts w:eastAsia="SimHei"/>
        </w:rPr>
        <w:t xml:space="preserve"> OPC UA </w:t>
      </w:r>
      <w:r w:rsidRPr="00147107">
        <w:rPr>
          <w:rFonts w:eastAsia="SimHei"/>
        </w:rPr>
        <w:t>标准化接口，可对设备进行实状态监控和生产数据查询，实现生产状态可视化，提高透明度。</w:t>
      </w:r>
    </w:p>
    <w:p w14:paraId="03CB7E13" w14:textId="77777777" w:rsidR="00F947DD" w:rsidRPr="00147107" w:rsidRDefault="00F947DD" w:rsidP="00F947DD">
      <w:pPr>
        <w:spacing w:line="360" w:lineRule="auto"/>
        <w:rPr>
          <w:rFonts w:eastAsia="SimHei"/>
        </w:rPr>
      </w:pPr>
    </w:p>
    <w:p w14:paraId="79EB01F3" w14:textId="47B6B8F2" w:rsidR="00274123" w:rsidRPr="00274123" w:rsidRDefault="00274123" w:rsidP="00274123">
      <w:pPr>
        <w:pStyle w:val="ListParagraph"/>
        <w:numPr>
          <w:ilvl w:val="0"/>
          <w:numId w:val="13"/>
        </w:numPr>
        <w:spacing w:line="360" w:lineRule="auto"/>
        <w:ind w:firstLineChars="0"/>
        <w:rPr>
          <w:rFonts w:eastAsia="SimHei"/>
          <w:b/>
          <w:bCs/>
        </w:rPr>
      </w:pPr>
      <w:r w:rsidRPr="00274123">
        <w:rPr>
          <w:rFonts w:eastAsia="SimHei" w:hint="eastAsia"/>
          <w:b/>
          <w:bCs/>
        </w:rPr>
        <w:t>工业</w:t>
      </w:r>
      <w:r w:rsidRPr="00274123">
        <w:rPr>
          <w:rFonts w:eastAsia="SimHei" w:hint="eastAsia"/>
          <w:b/>
          <w:bCs/>
        </w:rPr>
        <w:t>4.0</w:t>
      </w:r>
      <w:r w:rsidRPr="00274123">
        <w:rPr>
          <w:rFonts w:eastAsia="SimHei" w:hint="eastAsia"/>
          <w:b/>
          <w:bCs/>
        </w:rPr>
        <w:t>加速器</w:t>
      </w:r>
    </w:p>
    <w:p w14:paraId="4F4E9471" w14:textId="6BA37C78" w:rsidR="00A84FF6" w:rsidRPr="00147107" w:rsidRDefault="00A84FF6" w:rsidP="00F947DD">
      <w:pPr>
        <w:spacing w:line="360" w:lineRule="auto"/>
        <w:rPr>
          <w:rFonts w:eastAsia="SimHei"/>
        </w:rPr>
      </w:pPr>
      <w:r w:rsidRPr="00147107">
        <w:rPr>
          <w:rFonts w:eastAsia="SimHei"/>
        </w:rPr>
        <w:t>通快作为德国工业</w:t>
      </w:r>
      <w:r w:rsidRPr="00147107">
        <w:rPr>
          <w:rFonts w:eastAsia="SimHei"/>
        </w:rPr>
        <w:t>4.0</w:t>
      </w:r>
      <w:r w:rsidRPr="00147107">
        <w:rPr>
          <w:rFonts w:eastAsia="SimHei"/>
        </w:rPr>
        <w:t>的首批发起企业之一，拥有成熟的自动化、数字化解决方案。</w:t>
      </w:r>
      <w:r w:rsidRPr="00147107">
        <w:rPr>
          <w:rFonts w:eastAsia="SimHei"/>
        </w:rPr>
        <w:t>Industry 4.0 Starter Package</w:t>
      </w:r>
      <w:r w:rsidRPr="00147107">
        <w:rPr>
          <w:rFonts w:eastAsia="SimHei"/>
        </w:rPr>
        <w:t>提升了数字化能力，增强了对机器和生产的透明度，优化了生产管理，减少了非计划停机时间。企业通过使用该套件，能够快速了解和应用工业</w:t>
      </w:r>
      <w:r w:rsidRPr="00147107">
        <w:rPr>
          <w:rFonts w:eastAsia="SimHei"/>
        </w:rPr>
        <w:t>4.0</w:t>
      </w:r>
      <w:r w:rsidRPr="00147107">
        <w:rPr>
          <w:rFonts w:eastAsia="SimHei"/>
        </w:rPr>
        <w:t>相关技术和理念，从而提高生产效率、降低成本、提升产品质量，并增强市场竞争力。</w:t>
      </w:r>
    </w:p>
    <w:p w14:paraId="14A19835" w14:textId="77777777" w:rsidR="00A84FF6" w:rsidRPr="00147107" w:rsidRDefault="00A84FF6" w:rsidP="00F947DD">
      <w:pPr>
        <w:spacing w:beforeLines="50" w:before="156" w:line="360" w:lineRule="auto"/>
        <w:rPr>
          <w:rFonts w:eastAsia="SimHei"/>
        </w:rPr>
      </w:pPr>
      <w:r w:rsidRPr="00147107">
        <w:rPr>
          <w:rFonts w:eastAsia="SimHei"/>
        </w:rPr>
        <w:t>通快技术解决方案的优势不仅在于提高生产效率和产品质量，更在于其细致周到的设计和全方位的服务。从设备的选型、安装到日常维护和技术支持，通快都提供了一站式的解决方案，为客户提供了更高水平的服务和支持。此外，通快还不断进行技术创新和产品升级，以应对市场的变化和客户的需求，确保客户始终处于领先地位</w:t>
      </w:r>
    </w:p>
    <w:p w14:paraId="3F5AC62D" w14:textId="77777777" w:rsidR="00F947DD" w:rsidRPr="00147107" w:rsidRDefault="00F947DD" w:rsidP="00F947DD">
      <w:pPr>
        <w:spacing w:beforeLines="50" w:before="156" w:line="360" w:lineRule="auto"/>
        <w:rPr>
          <w:rFonts w:eastAsia="SimHei"/>
        </w:rPr>
      </w:pPr>
    </w:p>
    <w:p w14:paraId="1F7FFA99" w14:textId="41E312F3" w:rsidR="00A84FF6" w:rsidRPr="00147107" w:rsidRDefault="00A84FF6" w:rsidP="00F947DD">
      <w:pPr>
        <w:spacing w:beforeLines="50" w:before="156" w:line="360" w:lineRule="auto"/>
        <w:rPr>
          <w:rFonts w:eastAsia="SimHei"/>
        </w:rPr>
      </w:pPr>
      <w:r w:rsidRPr="00147107">
        <w:rPr>
          <w:rFonts w:eastAsia="SimHei"/>
        </w:rPr>
        <w:t>通快作为工业自动化领域的领先企业，不断致力于技术创新和产品优化，为客户提供高效、稳定、安全、环保的解决方案。通过持续的技术创新和产品升级，通快的自动化设</w:t>
      </w:r>
      <w:r w:rsidRPr="00147107">
        <w:rPr>
          <w:rFonts w:eastAsia="SimHei"/>
        </w:rPr>
        <w:lastRenderedPageBreak/>
        <w:t>备将继续发挥重要作用，助力各行各业提升生产效率、降低成本、改善产品质量，实现可持续发展的目标。</w:t>
      </w:r>
    </w:p>
    <w:sectPr w:rsidR="00A84FF6" w:rsidRPr="001471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ECDCD" w14:textId="77777777" w:rsidR="00A84FF6" w:rsidRDefault="00A84FF6" w:rsidP="00A84FF6">
      <w:r>
        <w:separator/>
      </w:r>
    </w:p>
  </w:endnote>
  <w:endnote w:type="continuationSeparator" w:id="0">
    <w:p w14:paraId="47D198A4" w14:textId="77777777" w:rsidR="00A84FF6" w:rsidRDefault="00A84FF6" w:rsidP="00A84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4677E" w14:textId="77777777" w:rsidR="00A84FF6" w:rsidRDefault="00A84FF6" w:rsidP="00A84FF6">
      <w:r>
        <w:separator/>
      </w:r>
    </w:p>
  </w:footnote>
  <w:footnote w:type="continuationSeparator" w:id="0">
    <w:p w14:paraId="6E7E7765" w14:textId="77777777" w:rsidR="00A84FF6" w:rsidRDefault="00A84FF6" w:rsidP="00A84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7386"/>
    <w:multiLevelType w:val="hybridMultilevel"/>
    <w:tmpl w:val="4DECE492"/>
    <w:lvl w:ilvl="0" w:tplc="CFD818A8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4D80FF3"/>
    <w:multiLevelType w:val="multilevel"/>
    <w:tmpl w:val="41FE2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7B28B8"/>
    <w:multiLevelType w:val="hybridMultilevel"/>
    <w:tmpl w:val="9924A4A0"/>
    <w:lvl w:ilvl="0" w:tplc="CFD818A8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C9029DD"/>
    <w:multiLevelType w:val="hybridMultilevel"/>
    <w:tmpl w:val="84EE46CC"/>
    <w:lvl w:ilvl="0" w:tplc="CFD818A8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F1E1CFF"/>
    <w:multiLevelType w:val="hybridMultilevel"/>
    <w:tmpl w:val="3AA40B8E"/>
    <w:lvl w:ilvl="0" w:tplc="CFD818A8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47C093A"/>
    <w:multiLevelType w:val="hybridMultilevel"/>
    <w:tmpl w:val="4968A8D2"/>
    <w:lvl w:ilvl="0" w:tplc="CFD818A8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4E96C3C"/>
    <w:multiLevelType w:val="hybridMultilevel"/>
    <w:tmpl w:val="04684AFE"/>
    <w:lvl w:ilvl="0" w:tplc="CFD818A8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E6B7595"/>
    <w:multiLevelType w:val="hybridMultilevel"/>
    <w:tmpl w:val="3EB0458E"/>
    <w:lvl w:ilvl="0" w:tplc="CFD818A8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6B764EAA"/>
    <w:multiLevelType w:val="hybridMultilevel"/>
    <w:tmpl w:val="470E41F8"/>
    <w:lvl w:ilvl="0" w:tplc="CFD818A8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6D1C2176"/>
    <w:multiLevelType w:val="hybridMultilevel"/>
    <w:tmpl w:val="B48E1D00"/>
    <w:lvl w:ilvl="0" w:tplc="CFD818A8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71A215B5"/>
    <w:multiLevelType w:val="hybridMultilevel"/>
    <w:tmpl w:val="0C16F526"/>
    <w:lvl w:ilvl="0" w:tplc="CFD818A8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72F329BC"/>
    <w:multiLevelType w:val="hybridMultilevel"/>
    <w:tmpl w:val="BBB48C22"/>
    <w:lvl w:ilvl="0" w:tplc="CFD818A8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74006990"/>
    <w:multiLevelType w:val="hybridMultilevel"/>
    <w:tmpl w:val="F40E7942"/>
    <w:lvl w:ilvl="0" w:tplc="CFD818A8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221871886">
    <w:abstractNumId w:val="1"/>
  </w:num>
  <w:num w:numId="2" w16cid:durableId="322708698">
    <w:abstractNumId w:val="11"/>
  </w:num>
  <w:num w:numId="3" w16cid:durableId="743602496">
    <w:abstractNumId w:val="7"/>
  </w:num>
  <w:num w:numId="4" w16cid:durableId="350882555">
    <w:abstractNumId w:val="12"/>
  </w:num>
  <w:num w:numId="5" w16cid:durableId="1529756700">
    <w:abstractNumId w:val="6"/>
  </w:num>
  <w:num w:numId="6" w16cid:durableId="789863138">
    <w:abstractNumId w:val="8"/>
  </w:num>
  <w:num w:numId="7" w16cid:durableId="1230068504">
    <w:abstractNumId w:val="10"/>
  </w:num>
  <w:num w:numId="8" w16cid:durableId="142280469">
    <w:abstractNumId w:val="9"/>
  </w:num>
  <w:num w:numId="9" w16cid:durableId="488448252">
    <w:abstractNumId w:val="2"/>
  </w:num>
  <w:num w:numId="10" w16cid:durableId="829757088">
    <w:abstractNumId w:val="4"/>
  </w:num>
  <w:num w:numId="11" w16cid:durableId="1633905709">
    <w:abstractNumId w:val="3"/>
  </w:num>
  <w:num w:numId="12" w16cid:durableId="932934671">
    <w:abstractNumId w:val="5"/>
  </w:num>
  <w:num w:numId="13" w16cid:durableId="7485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A9C"/>
    <w:rsid w:val="000534C1"/>
    <w:rsid w:val="00076B8E"/>
    <w:rsid w:val="00147107"/>
    <w:rsid w:val="00186626"/>
    <w:rsid w:val="001F103D"/>
    <w:rsid w:val="00274123"/>
    <w:rsid w:val="002F5040"/>
    <w:rsid w:val="00315C2D"/>
    <w:rsid w:val="003462AE"/>
    <w:rsid w:val="00444475"/>
    <w:rsid w:val="004A6A9C"/>
    <w:rsid w:val="004F6A14"/>
    <w:rsid w:val="00544DDC"/>
    <w:rsid w:val="00716DF6"/>
    <w:rsid w:val="00720F31"/>
    <w:rsid w:val="007C046E"/>
    <w:rsid w:val="00A84FF6"/>
    <w:rsid w:val="00B801A2"/>
    <w:rsid w:val="00C82002"/>
    <w:rsid w:val="00F9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B746C37"/>
  <w15:chartTrackingRefBased/>
  <w15:docId w15:val="{C17E7964-3883-46B5-AAB8-75F57B269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Arial" w:hAnsi="Arial" w:cs="Arial"/>
      <w:kern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FF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84FF6"/>
    <w:rPr>
      <w:rFonts w:ascii="Arial" w:hAnsi="Arial" w:cs="Arial"/>
      <w:kern w:val="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84F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84FF6"/>
    <w:rPr>
      <w:rFonts w:ascii="Arial" w:hAnsi="Arial" w:cs="Arial"/>
      <w:kern w:val="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866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0534C1"/>
    <w:rPr>
      <w:b/>
      <w:bCs/>
    </w:rPr>
  </w:style>
  <w:style w:type="character" w:styleId="Hyperlink">
    <w:name w:val="Hyperlink"/>
    <w:basedOn w:val="DefaultParagraphFont"/>
    <w:uiPriority w:val="99"/>
    <w:unhideWhenUsed/>
    <w:rsid w:val="00315C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5C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15C2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1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umpf.cn/zh_CN/%E4%BA%A7%E5%93%81-%E6%95%B0%E6%8E%A7%E6%8A%98%E5%BC%AF%E6%9C%BA-%E6%BF%80%E5%85%89%E5%88%87%E7%AE%A1%E6%9C%BA-%E6%96%B0%E8%83%BD%E6%BA%90%E6%B1%BD%E8%BD%A6%E6%BF%80%E5%85%89%E5%8A%A0%E5%B7%A5-%E5%8C%BB%E7%96%97%E5%99%A8%E6%A2%B0%E6%BF%80%E5%85%89%E5%8A%A0%E5%B7%A5-%E9%80%9A%E5%BF%ABtrumpf/%E6%9C%BA%E5%BA%8A%E4%B8%8E%E7%B3%BB%E7%BB%9F/%E6%BF%80%E5%85%89%E5%88%87%E7%AE%A1%E6%9C%BA/trulaser-tube-7000-fiber/" TargetMode="External"/><Relationship Id="rId13" Type="http://schemas.openxmlformats.org/officeDocument/2006/relationships/hyperlink" Target="https://www.trumpf.cn/zh_CN/%E8%A7%A3%E5%86%B3%E6%96%B9%E6%A1%88/%E5%BA%94%E7%94%A8/%E6%BF%80%E5%85%89%E5%88%87%E5%89%B2/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png"/><Relationship Id="rId12" Type="http://schemas.openxmlformats.org/officeDocument/2006/relationships/hyperlink" Target="https://www.trumpf.cn/zh_CN/%E4%BA%A7%E5%93%81/%E6%9C%BA%E5%BA%8A%E4%B8%8E%E7%B3%BB%E7%BB%9F/%E4%B8%89%E7%BB%B4%E6%BF%80%E5%85%89%E5%88%87%E5%89%B2%E6%9C%BA/" TargetMode="External"/><Relationship Id="rId17" Type="http://schemas.openxmlformats.org/officeDocument/2006/relationships/hyperlink" Target="https://www.trumpf.cn/zh_CN/%E4%BA%A7%E5%93%81/%E6%9C%BA%E5%BA%8A%E4%B8%8E%E7%B3%BB%E7%BB%9F/%E4%B8%89%E7%BB%B4%E6%BF%80%E5%85%89%E5%88%87%E5%89%B2%E6%9C%BA/trulaser-cell-8030/brightline-speed/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rumpf.cn/zh_CN/%E4%BA%A7%E5%93%81/%E6%9C%BA%E5%BA%8A%E4%B8%8E%E7%B3%BB%E7%BB%9F/%E4%B8%89%E7%BB%B4%E6%BF%80%E5%85%89%E5%88%87%E5%89%B2%E6%9C%BA/trulaser-cell-8030/brightline-speed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rumpf.cn/zh_CN/%E8%A7%A3%E5%86%B3%E6%96%B9%E6%A1%88/%E5%BA%94%E7%94%A8/%E5%A2%9E%E6%9D%90%E5%88%B6%E9%80%A0/%E6%BF%80%E5%85%89%E9%87%91%E5%B1%9E%E7%86%94%E8%A6%86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trumpf.cn/zh_CN/%E4%BA%A7%E5%93%81/%E6%9C%BA%E5%BA%8A%E4%B8%8E%E7%B3%BB%E7%BB%9F/%E4%B8%89%E7%BB%B4%E6%BF%80%E5%85%89%E5%88%87%E5%89%B2%E6%9C%BA/trulaser-cell-8030/" TargetMode="External"/><Relationship Id="rId19" Type="http://schemas.openxmlformats.org/officeDocument/2006/relationships/hyperlink" Target="https://www.trumpf.cn/zh_CN/%E4%BA%A7%E5%93%81/%E6%9C%BA%E5%BA%8A%E4%B8%8E%E7%B3%BB%E7%BB%9F/%E4%B8%89%E7%BB%B4%E6%BF%80%E5%85%89%E5%88%87%E5%89%B2%E6%9C%BA/trulaser-cell-8030/brightline-spee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rumpf.cn/zh_CN/%E4%BA%A7%E5%93%81/%E6%9C%BA%E5%BA%8A%E4%B8%8E%E7%B3%BB%E7%BB%9F/%E4%B8%89%E7%BB%B4%E6%BF%80%E5%85%89%E5%88%87%E5%89%B2%E6%9C%BA/trulaser-cell-8030/" TargetMode="External"/><Relationship Id="rId14" Type="http://schemas.openxmlformats.org/officeDocument/2006/relationships/hyperlink" Target="https://www.trumpf.cn/zh_CN/%E8%A7%A3%E5%86%B3%E6%96%B9%E6%A1%88/%E5%BA%94%E7%94%A8/%E6%BF%80%E5%85%89%E7%84%8A%E6%8E%A5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Fu, Sam</dc:creator>
  <cp:keywords/>
  <dc:description/>
  <cp:lastModifiedBy>Shi, Yongjuan</cp:lastModifiedBy>
  <cp:revision>14</cp:revision>
  <dcterms:created xsi:type="dcterms:W3CDTF">2024-04-29T02:26:00Z</dcterms:created>
  <dcterms:modified xsi:type="dcterms:W3CDTF">2024-04-30T03:26:00Z</dcterms:modified>
</cp:coreProperties>
</file>