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A912A" w14:textId="01745B93" w:rsidR="004878D3" w:rsidRPr="00377041" w:rsidRDefault="00284DD7" w:rsidP="00891134">
      <w:pPr>
        <w:tabs>
          <w:tab w:val="left" w:pos="7938"/>
        </w:tabs>
        <w:spacing w:line="360" w:lineRule="auto"/>
        <w:jc w:val="center"/>
        <w:rPr>
          <w:rFonts w:eastAsia="SimHei"/>
          <w:b/>
          <w:sz w:val="30"/>
          <w:szCs w:val="30"/>
          <w:lang w:eastAsia="zh-CN"/>
        </w:rPr>
      </w:pPr>
      <w:r w:rsidRPr="00284DD7">
        <w:rPr>
          <w:rFonts w:eastAsia="SimHei" w:hint="eastAsia"/>
          <w:b/>
          <w:bCs/>
          <w:sz w:val="30"/>
          <w:szCs w:val="30"/>
          <w:lang w:eastAsia="zh-CN"/>
        </w:rPr>
        <w:t>德国通快亮相</w:t>
      </w:r>
      <w:proofErr w:type="spellStart"/>
      <w:r w:rsidRPr="00284DD7">
        <w:rPr>
          <w:rFonts w:eastAsia="SimHei" w:hint="eastAsia"/>
          <w:b/>
          <w:bCs/>
          <w:sz w:val="30"/>
          <w:szCs w:val="30"/>
          <w:lang w:eastAsia="zh-CN"/>
        </w:rPr>
        <w:t>Medtec</w:t>
      </w:r>
      <w:proofErr w:type="spellEnd"/>
      <w:r w:rsidRPr="00284DD7">
        <w:rPr>
          <w:rFonts w:eastAsia="SimHei" w:hint="eastAsia"/>
          <w:b/>
          <w:bCs/>
          <w:sz w:val="30"/>
          <w:szCs w:val="30"/>
          <w:lang w:eastAsia="zh-CN"/>
        </w:rPr>
        <w:t xml:space="preserve"> 2024</w:t>
      </w:r>
      <w:r w:rsidRPr="00284DD7">
        <w:rPr>
          <w:rFonts w:eastAsia="SimHei" w:hint="eastAsia"/>
          <w:b/>
          <w:bCs/>
          <w:sz w:val="30"/>
          <w:szCs w:val="30"/>
          <w:lang w:eastAsia="zh-CN"/>
        </w:rPr>
        <w:t>，展示医疗行业创新</w:t>
      </w:r>
      <w:r w:rsidR="004C372C">
        <w:rPr>
          <w:rFonts w:eastAsia="SimHei" w:hint="eastAsia"/>
          <w:b/>
          <w:bCs/>
          <w:sz w:val="30"/>
          <w:szCs w:val="30"/>
          <w:lang w:eastAsia="zh-CN"/>
        </w:rPr>
        <w:t>激光</w:t>
      </w:r>
      <w:r w:rsidRPr="00284DD7">
        <w:rPr>
          <w:rFonts w:eastAsia="SimHei" w:hint="eastAsia"/>
          <w:b/>
          <w:bCs/>
          <w:sz w:val="30"/>
          <w:szCs w:val="30"/>
          <w:lang w:eastAsia="zh-CN"/>
        </w:rPr>
        <w:t>解决方案</w:t>
      </w:r>
    </w:p>
    <w:p w14:paraId="66267287" w14:textId="77777777" w:rsidR="00CC02D5" w:rsidRDefault="00CC02D5" w:rsidP="00CC02D5">
      <w:pPr>
        <w:spacing w:line="360" w:lineRule="auto"/>
        <w:contextualSpacing/>
        <w:rPr>
          <w:rFonts w:eastAsia="SimHei"/>
          <w:b/>
          <w:bCs/>
          <w:color w:val="000000" w:themeColor="text1"/>
          <w:lang w:eastAsia="zh-CN"/>
        </w:rPr>
      </w:pPr>
    </w:p>
    <w:p w14:paraId="2022AD0E" w14:textId="32987576" w:rsidR="00CD3C23" w:rsidRDefault="00CC02D5" w:rsidP="00CD3C23">
      <w:pPr>
        <w:shd w:val="clear" w:color="auto" w:fill="FDFDFE"/>
        <w:spacing w:before="210" w:line="360" w:lineRule="auto"/>
        <w:ind w:firstLineChars="200" w:firstLine="440"/>
        <w:jc w:val="both"/>
        <w:rPr>
          <w:rFonts w:eastAsia="SimHei"/>
          <w:lang w:eastAsia="zh-CN"/>
        </w:rPr>
      </w:pPr>
      <w:r>
        <w:rPr>
          <w:rFonts w:eastAsia="SimHei"/>
          <w:i/>
          <w:iCs/>
          <w:lang w:eastAsia="zh-CN"/>
        </w:rPr>
        <w:t>（</w:t>
      </w:r>
      <w:r>
        <w:rPr>
          <w:rFonts w:eastAsia="SimHei"/>
          <w:i/>
          <w:iCs/>
          <w:lang w:val="en" w:eastAsia="zh-CN"/>
        </w:rPr>
        <w:t>中国上海</w:t>
      </w:r>
      <w:r>
        <w:rPr>
          <w:rFonts w:eastAsia="SimHei"/>
          <w:i/>
          <w:iCs/>
          <w:lang w:eastAsia="zh-CN"/>
        </w:rPr>
        <w:t>，</w:t>
      </w:r>
      <w:r>
        <w:rPr>
          <w:rFonts w:eastAsia="SimHei"/>
          <w:i/>
          <w:iCs/>
          <w:lang w:eastAsia="zh-CN"/>
        </w:rPr>
        <w:t xml:space="preserve">2024 </w:t>
      </w:r>
      <w:r>
        <w:rPr>
          <w:rFonts w:eastAsia="SimHei"/>
          <w:i/>
          <w:iCs/>
          <w:lang w:val="en" w:eastAsia="zh-CN"/>
        </w:rPr>
        <w:t>年</w:t>
      </w:r>
      <w:r>
        <w:rPr>
          <w:rFonts w:eastAsia="SimHei" w:hint="eastAsia"/>
          <w:i/>
          <w:iCs/>
          <w:lang w:val="en" w:eastAsia="zh-CN"/>
        </w:rPr>
        <w:t xml:space="preserve"> </w:t>
      </w:r>
      <w:r>
        <w:rPr>
          <w:rFonts w:eastAsia="SimHei" w:hint="eastAsia"/>
          <w:i/>
          <w:iCs/>
          <w:lang w:eastAsia="zh-CN"/>
        </w:rPr>
        <w:t>9</w:t>
      </w:r>
      <w:r>
        <w:rPr>
          <w:rFonts w:eastAsia="SimHei"/>
          <w:i/>
          <w:iCs/>
          <w:lang w:eastAsia="zh-CN"/>
        </w:rPr>
        <w:t xml:space="preserve"> </w:t>
      </w:r>
      <w:r>
        <w:rPr>
          <w:rFonts w:eastAsia="SimHei"/>
          <w:i/>
          <w:iCs/>
          <w:lang w:val="en" w:eastAsia="zh-CN"/>
        </w:rPr>
        <w:t>月</w:t>
      </w:r>
      <w:r>
        <w:rPr>
          <w:rFonts w:eastAsia="SimHei" w:hint="eastAsia"/>
          <w:i/>
          <w:iCs/>
          <w:lang w:val="en" w:eastAsia="zh-CN"/>
        </w:rPr>
        <w:t xml:space="preserve"> </w:t>
      </w:r>
      <w:r>
        <w:rPr>
          <w:rFonts w:eastAsia="SimHei"/>
          <w:i/>
          <w:iCs/>
          <w:lang w:eastAsia="zh-CN"/>
        </w:rPr>
        <w:t>2</w:t>
      </w:r>
      <w:r w:rsidR="00663C80">
        <w:rPr>
          <w:rFonts w:eastAsia="SimHei" w:hint="eastAsia"/>
          <w:i/>
          <w:iCs/>
          <w:lang w:eastAsia="zh-CN"/>
        </w:rPr>
        <w:t>0</w:t>
      </w:r>
      <w:r>
        <w:rPr>
          <w:rFonts w:eastAsia="SimHei"/>
          <w:i/>
          <w:iCs/>
          <w:lang w:eastAsia="zh-CN"/>
        </w:rPr>
        <w:t xml:space="preserve"> </w:t>
      </w:r>
      <w:r>
        <w:rPr>
          <w:rFonts w:eastAsia="SimHei"/>
          <w:i/>
          <w:iCs/>
          <w:lang w:val="en" w:eastAsia="zh-CN"/>
        </w:rPr>
        <w:t>日</w:t>
      </w:r>
      <w:r>
        <w:rPr>
          <w:rFonts w:eastAsia="SimHei"/>
          <w:i/>
          <w:iCs/>
          <w:lang w:eastAsia="zh-CN"/>
        </w:rPr>
        <w:t>）</w:t>
      </w:r>
      <w:r>
        <w:rPr>
          <w:rFonts w:eastAsia="SimHei"/>
          <w:lang w:val="en" w:eastAsia="zh-CN"/>
        </w:rPr>
        <w:t>全球领先的机床和激光技术方案提供商</w:t>
      </w:r>
      <w:hyperlink r:id="rId8" w:history="1">
        <w:r>
          <w:rPr>
            <w:rFonts w:eastAsia="SimHei"/>
            <w:color w:val="0000FF"/>
            <w:u w:val="single"/>
            <w:lang w:val="en" w:eastAsia="zh-CN"/>
          </w:rPr>
          <w:t>德国通快集团</w:t>
        </w:r>
        <w:r>
          <w:rPr>
            <w:rFonts w:eastAsia="SimHei"/>
            <w:color w:val="0000FF"/>
            <w:u w:val="single"/>
            <w:lang w:eastAsia="zh-CN"/>
          </w:rPr>
          <w:t>（</w:t>
        </w:r>
        <w:r>
          <w:rPr>
            <w:rFonts w:eastAsia="SimHei"/>
            <w:color w:val="0000FF"/>
            <w:u w:val="single"/>
            <w:lang w:eastAsia="zh-CN"/>
          </w:rPr>
          <w:t>TRUMPF</w:t>
        </w:r>
        <w:r>
          <w:rPr>
            <w:rFonts w:eastAsia="SimHei"/>
            <w:color w:val="0000FF"/>
            <w:u w:val="single"/>
            <w:lang w:eastAsia="zh-CN"/>
          </w:rPr>
          <w:t>）</w:t>
        </w:r>
      </w:hyperlink>
      <w:r w:rsidR="004C372C">
        <w:rPr>
          <w:rFonts w:eastAsia="SimHei" w:hint="eastAsia"/>
          <w:lang w:eastAsia="zh-CN"/>
        </w:rPr>
        <w:t>将在</w:t>
      </w:r>
      <w:r>
        <w:rPr>
          <w:rFonts w:eastAsia="SimHei" w:hint="eastAsia"/>
          <w:lang w:eastAsia="zh-CN"/>
        </w:rPr>
        <w:t>第</w:t>
      </w:r>
      <w:r w:rsidRPr="00CC02D5">
        <w:rPr>
          <w:rFonts w:eastAsia="SimHei" w:hint="eastAsia"/>
          <w:lang w:eastAsia="zh-CN"/>
        </w:rPr>
        <w:t>十八届国际医疗器</w:t>
      </w:r>
      <w:r w:rsidRPr="005D327D">
        <w:rPr>
          <w:rFonts w:eastAsia="SimHei" w:hint="eastAsia"/>
          <w:lang w:eastAsia="zh-CN"/>
        </w:rPr>
        <w:t>械设计与制造技术展览</w:t>
      </w:r>
      <w:r w:rsidR="009E0DEA" w:rsidRPr="005D327D">
        <w:rPr>
          <w:rFonts w:eastAsia="SimHei" w:hint="eastAsia"/>
          <w:lang w:eastAsia="zh-CN"/>
        </w:rPr>
        <w:t>（</w:t>
      </w:r>
      <w:proofErr w:type="spellStart"/>
      <w:r w:rsidRPr="005D327D">
        <w:rPr>
          <w:rFonts w:eastAsia="SimHei" w:hint="eastAsia"/>
          <w:lang w:eastAsia="zh-CN"/>
        </w:rPr>
        <w:t>Medtec</w:t>
      </w:r>
      <w:proofErr w:type="spellEnd"/>
      <w:r w:rsidRPr="005D327D">
        <w:rPr>
          <w:rFonts w:eastAsia="SimHei" w:hint="eastAsia"/>
          <w:lang w:eastAsia="zh-CN"/>
        </w:rPr>
        <w:t xml:space="preserve"> 2024</w:t>
      </w:r>
      <w:r w:rsidRPr="005D327D">
        <w:rPr>
          <w:rFonts w:eastAsia="SimHei"/>
          <w:lang w:eastAsia="zh-CN"/>
        </w:rPr>
        <w:t>）上</w:t>
      </w:r>
      <w:r w:rsidR="009E0DEA" w:rsidRPr="005D327D">
        <w:rPr>
          <w:rFonts w:eastAsia="SimHei" w:hint="eastAsia"/>
          <w:lang w:eastAsia="zh-CN"/>
        </w:rPr>
        <w:t>，</w:t>
      </w:r>
      <w:r w:rsidR="00663C80">
        <w:rPr>
          <w:rFonts w:eastAsia="SimHei" w:hint="eastAsia"/>
          <w:lang w:eastAsia="zh-CN"/>
        </w:rPr>
        <w:t>将</w:t>
      </w:r>
      <w:r w:rsidR="009E0DEA" w:rsidRPr="005D327D">
        <w:rPr>
          <w:rFonts w:eastAsia="SimHei" w:hint="eastAsia"/>
          <w:lang w:eastAsia="zh-CN"/>
        </w:rPr>
        <w:t>于</w:t>
      </w:r>
      <w:r w:rsidR="009E0DEA" w:rsidRPr="005D327D">
        <w:rPr>
          <w:rFonts w:eastAsia="SimHei" w:hint="eastAsia"/>
          <w:lang w:eastAsia="zh-CN"/>
        </w:rPr>
        <w:t>1F302</w:t>
      </w:r>
      <w:r w:rsidR="009E0DEA" w:rsidRPr="005D327D">
        <w:rPr>
          <w:rFonts w:eastAsia="SimHei" w:hint="eastAsia"/>
          <w:lang w:eastAsia="zh-CN"/>
        </w:rPr>
        <w:t>展位精彩亮相</w:t>
      </w:r>
      <w:r w:rsidR="004C372C">
        <w:rPr>
          <w:rFonts w:eastAsia="SimHei" w:hint="eastAsia"/>
          <w:lang w:eastAsia="zh-CN"/>
        </w:rPr>
        <w:t>。</w:t>
      </w:r>
      <w:r w:rsidR="005D327D" w:rsidRPr="005D327D">
        <w:rPr>
          <w:rFonts w:eastAsia="SimHei" w:hint="eastAsia"/>
          <w:lang w:eastAsia="zh-CN"/>
        </w:rPr>
        <w:t>通</w:t>
      </w:r>
      <w:proofErr w:type="gramStart"/>
      <w:r w:rsidR="005D327D" w:rsidRPr="005D327D">
        <w:rPr>
          <w:rFonts w:eastAsia="SimHei" w:hint="eastAsia"/>
          <w:lang w:eastAsia="zh-CN"/>
        </w:rPr>
        <w:t>快集团</w:t>
      </w:r>
      <w:proofErr w:type="gramEnd"/>
      <w:r w:rsidR="005D327D" w:rsidRPr="005D327D">
        <w:rPr>
          <w:rFonts w:eastAsia="SimHei" w:hint="eastAsia"/>
          <w:lang w:eastAsia="zh-CN"/>
        </w:rPr>
        <w:t>凭借其在创新领域的卓越成就与对医疗行业需求的深刻理解，为展会带来了涵盖精密</w:t>
      </w:r>
      <w:r w:rsidR="004C372C">
        <w:rPr>
          <w:rFonts w:eastAsia="SimHei" w:hint="eastAsia"/>
          <w:lang w:eastAsia="zh-CN"/>
        </w:rPr>
        <w:t>激光</w:t>
      </w:r>
      <w:r w:rsidR="005D327D" w:rsidRPr="005D327D">
        <w:rPr>
          <w:rFonts w:eastAsia="SimHei" w:hint="eastAsia"/>
          <w:lang w:eastAsia="zh-CN"/>
        </w:rPr>
        <w:t>焊接、</w:t>
      </w:r>
      <w:r w:rsidR="005D327D" w:rsidRPr="005D327D">
        <w:rPr>
          <w:rFonts w:eastAsia="SimHei" w:hint="eastAsia"/>
          <w:lang w:eastAsia="zh-CN"/>
        </w:rPr>
        <w:t>UDI</w:t>
      </w:r>
      <w:r w:rsidR="005D327D">
        <w:rPr>
          <w:rFonts w:eastAsia="SimHei" w:hint="eastAsia"/>
          <w:lang w:eastAsia="zh-CN"/>
        </w:rPr>
        <w:t xml:space="preserve"> </w:t>
      </w:r>
      <w:r w:rsidR="004C372C">
        <w:rPr>
          <w:rFonts w:eastAsia="SimHei" w:hint="eastAsia"/>
          <w:lang w:eastAsia="zh-CN"/>
        </w:rPr>
        <w:t>激光</w:t>
      </w:r>
      <w:r w:rsidR="005D327D" w:rsidRPr="005D327D">
        <w:rPr>
          <w:rFonts w:eastAsia="SimHei" w:hint="eastAsia"/>
          <w:lang w:eastAsia="zh-CN"/>
        </w:rPr>
        <w:t>打标、</w:t>
      </w:r>
      <w:r w:rsidR="005D327D" w:rsidRPr="005D327D">
        <w:rPr>
          <w:rFonts w:eastAsia="SimHei" w:hint="eastAsia"/>
          <w:lang w:eastAsia="zh-CN"/>
        </w:rPr>
        <w:t>3D</w:t>
      </w:r>
      <w:r w:rsidR="005D327D">
        <w:rPr>
          <w:rFonts w:eastAsia="SimHei" w:hint="eastAsia"/>
          <w:lang w:eastAsia="zh-CN"/>
        </w:rPr>
        <w:t xml:space="preserve"> </w:t>
      </w:r>
      <w:r w:rsidR="005D327D" w:rsidRPr="005D327D">
        <w:rPr>
          <w:rFonts w:eastAsia="SimHei" w:hint="eastAsia"/>
          <w:lang w:eastAsia="zh-CN"/>
        </w:rPr>
        <w:t>打印等全方位的技术解决方案。</w:t>
      </w:r>
    </w:p>
    <w:p w14:paraId="2653A80B" w14:textId="77777777" w:rsidR="00CD3C23" w:rsidRDefault="00CD3C23" w:rsidP="00CD3C23">
      <w:pPr>
        <w:shd w:val="clear" w:color="auto" w:fill="FDFDFE"/>
        <w:spacing w:before="210" w:line="360" w:lineRule="auto"/>
        <w:ind w:firstLineChars="200" w:firstLine="440"/>
        <w:jc w:val="both"/>
        <w:rPr>
          <w:rFonts w:eastAsia="SimHei"/>
          <w:lang w:eastAsia="zh-CN"/>
        </w:rPr>
      </w:pPr>
    </w:p>
    <w:p w14:paraId="09B37FF8" w14:textId="6E61CD87" w:rsidR="00CD3C23" w:rsidRPr="005D327D" w:rsidRDefault="009E0DEA" w:rsidP="00CD3C23">
      <w:pPr>
        <w:shd w:val="clear" w:color="auto" w:fill="FDFDFE"/>
        <w:spacing w:before="210" w:line="360" w:lineRule="auto"/>
        <w:jc w:val="both"/>
        <w:rPr>
          <w:rFonts w:eastAsia="SimHei"/>
          <w:b/>
          <w:bCs/>
          <w:lang w:eastAsia="zh-CN"/>
        </w:rPr>
      </w:pPr>
      <w:r w:rsidRPr="005D327D">
        <w:rPr>
          <w:rFonts w:eastAsia="SimHei" w:hint="eastAsia"/>
          <w:b/>
          <w:bCs/>
          <w:lang w:eastAsia="zh-CN"/>
        </w:rPr>
        <w:t xml:space="preserve">UDI </w:t>
      </w:r>
      <w:r w:rsidR="00CD3C23" w:rsidRPr="005D327D">
        <w:rPr>
          <w:rFonts w:eastAsia="SimHei"/>
          <w:b/>
          <w:bCs/>
          <w:lang w:eastAsia="zh-CN"/>
        </w:rPr>
        <w:t>打标</w:t>
      </w:r>
      <w:r w:rsidR="00E038D5">
        <w:rPr>
          <w:rFonts w:eastAsia="SimHei" w:hint="eastAsia"/>
          <w:b/>
          <w:bCs/>
          <w:lang w:eastAsia="zh-CN"/>
        </w:rPr>
        <w:t>，</w:t>
      </w:r>
      <w:r w:rsidR="003D3CE5" w:rsidRPr="003D3CE5">
        <w:rPr>
          <w:rFonts w:eastAsia="SimHei" w:hint="eastAsia"/>
          <w:b/>
          <w:bCs/>
          <w:lang w:eastAsia="zh-CN"/>
        </w:rPr>
        <w:t>构建医疗设备安全追溯的坚固堡垒</w:t>
      </w:r>
    </w:p>
    <w:p w14:paraId="4640F81A" w14:textId="1DDF0776" w:rsidR="00CD3C23" w:rsidRDefault="002C3FEB" w:rsidP="00D662C4">
      <w:pPr>
        <w:pStyle w:val="whitespace-pre-wrap"/>
        <w:spacing w:line="360" w:lineRule="auto"/>
        <w:ind w:firstLineChars="200" w:firstLine="440"/>
        <w:jc w:val="both"/>
        <w:rPr>
          <w:rFonts w:ascii="Arial" w:eastAsia="SimHei" w:hAnsi="Arial" w:cs="Arial"/>
          <w:sz w:val="22"/>
          <w:szCs w:val="22"/>
          <w:lang w:val="de-DE"/>
        </w:rPr>
      </w:pPr>
      <w:r w:rsidRPr="002C3FEB">
        <w:rPr>
          <w:rFonts w:ascii="Arial" w:eastAsia="SimHei" w:hAnsi="Arial" w:cs="Arial" w:hint="eastAsia"/>
          <w:sz w:val="22"/>
          <w:szCs w:val="22"/>
          <w:lang w:val="de-DE"/>
        </w:rPr>
        <w:t>通快</w:t>
      </w:r>
      <w:proofErr w:type="spellStart"/>
      <w:r w:rsidRPr="002C3FEB">
        <w:rPr>
          <w:rFonts w:ascii="Arial" w:eastAsia="SimHei" w:hAnsi="Arial" w:cs="Arial" w:hint="eastAsia"/>
          <w:sz w:val="22"/>
          <w:szCs w:val="22"/>
          <w:lang w:val="de-DE"/>
        </w:rPr>
        <w:t>TruMark</w:t>
      </w:r>
      <w:proofErr w:type="spellEnd"/>
      <w:r w:rsidRPr="002C3FEB">
        <w:rPr>
          <w:rFonts w:ascii="Arial" w:eastAsia="SimHei" w:hAnsi="Arial" w:cs="Arial" w:hint="eastAsia"/>
          <w:sz w:val="22"/>
          <w:szCs w:val="22"/>
          <w:lang w:val="de-DE"/>
        </w:rPr>
        <w:t>系列</w:t>
      </w:r>
      <w:proofErr w:type="gramStart"/>
      <w:r w:rsidRPr="002C3FEB">
        <w:rPr>
          <w:rFonts w:ascii="Arial" w:eastAsia="SimHei" w:hAnsi="Arial" w:cs="Arial" w:hint="eastAsia"/>
          <w:sz w:val="22"/>
          <w:szCs w:val="22"/>
          <w:lang w:val="de-DE"/>
        </w:rPr>
        <w:t>激光打标机</w:t>
      </w:r>
      <w:proofErr w:type="gramEnd"/>
      <w:r w:rsidRPr="002C3FEB">
        <w:rPr>
          <w:rFonts w:ascii="Arial" w:eastAsia="SimHei" w:hAnsi="Arial" w:cs="Arial" w:hint="eastAsia"/>
          <w:sz w:val="22"/>
          <w:szCs w:val="22"/>
          <w:lang w:val="de-DE"/>
        </w:rPr>
        <w:t>，以其无与伦比的高精度与高对比度标记能力，在医疗器械表面留下了清晰可辨的唯一识别码（</w:t>
      </w:r>
      <w:r w:rsidRPr="002C3FEB">
        <w:rPr>
          <w:rFonts w:ascii="Arial" w:eastAsia="SimHei" w:hAnsi="Arial" w:cs="Arial" w:hint="eastAsia"/>
          <w:sz w:val="22"/>
          <w:szCs w:val="22"/>
          <w:lang w:val="de-DE"/>
        </w:rPr>
        <w:t>UDI</w:t>
      </w:r>
      <w:r w:rsidRPr="002C3FEB">
        <w:rPr>
          <w:rFonts w:ascii="Arial" w:eastAsia="SimHei" w:hAnsi="Arial" w:cs="Arial" w:hint="eastAsia"/>
          <w:sz w:val="22"/>
          <w:szCs w:val="22"/>
          <w:lang w:val="de-DE"/>
        </w:rPr>
        <w:t>），满足了医疗行业对设备追溯与识别的严苛要求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。</w:t>
      </w:r>
      <w:r w:rsidR="00E038D5" w:rsidRPr="00E038D5">
        <w:rPr>
          <w:rFonts w:ascii="Arial" w:eastAsia="SimHei" w:hAnsi="Arial" w:cs="Arial" w:hint="eastAsia"/>
          <w:sz w:val="22"/>
          <w:szCs w:val="22"/>
          <w:lang w:val="de-DE"/>
        </w:rPr>
        <w:t>无论是金属还是塑料材质，通快的</w:t>
      </w:r>
      <w:proofErr w:type="gramStart"/>
      <w:r w:rsidR="00E038D5" w:rsidRPr="00E038D5">
        <w:rPr>
          <w:rFonts w:ascii="Arial" w:eastAsia="SimHei" w:hAnsi="Arial" w:cs="Arial" w:hint="eastAsia"/>
          <w:sz w:val="22"/>
          <w:szCs w:val="22"/>
          <w:lang w:val="de-DE"/>
        </w:rPr>
        <w:t>打标技术</w:t>
      </w:r>
      <w:proofErr w:type="gramEnd"/>
      <w:r w:rsidR="00E038D5" w:rsidRPr="00E038D5">
        <w:rPr>
          <w:rFonts w:ascii="Arial" w:eastAsia="SimHei" w:hAnsi="Arial" w:cs="Arial" w:hint="eastAsia"/>
          <w:sz w:val="22"/>
          <w:szCs w:val="22"/>
          <w:lang w:val="de-DE"/>
        </w:rPr>
        <w:t>都能游刃有余。</w:t>
      </w:r>
    </w:p>
    <w:p w14:paraId="457AE153" w14:textId="5B4376CC" w:rsidR="00CD3C23" w:rsidRDefault="00E038D5" w:rsidP="00D662C4">
      <w:pPr>
        <w:pStyle w:val="whitespace-pre-wrap"/>
        <w:spacing w:line="360" w:lineRule="auto"/>
        <w:ind w:firstLineChars="200" w:firstLine="440"/>
        <w:jc w:val="both"/>
        <w:rPr>
          <w:rFonts w:ascii="Arial" w:eastAsia="SimHei" w:hAnsi="Arial" w:cs="Arial"/>
          <w:sz w:val="22"/>
          <w:szCs w:val="22"/>
          <w:lang w:val="de-DE"/>
        </w:rPr>
      </w:pPr>
      <w:r w:rsidRPr="00E038D5">
        <w:rPr>
          <w:rFonts w:ascii="Arial" w:eastAsia="SimHei" w:hAnsi="Arial" w:cs="Arial" w:hint="eastAsia"/>
          <w:sz w:val="22"/>
          <w:szCs w:val="22"/>
          <w:lang w:val="de-DE"/>
        </w:rPr>
        <w:t>展会现场，通快将重点展示</w:t>
      </w:r>
      <w:r>
        <w:rPr>
          <w:rFonts w:ascii="Arial" w:eastAsia="SimHei" w:hAnsi="Arial" w:cs="Arial" w:hint="eastAsia"/>
          <w:sz w:val="22"/>
          <w:szCs w:val="22"/>
          <w:lang w:val="de-DE"/>
        </w:rPr>
        <w:t xml:space="preserve"> </w:t>
      </w:r>
      <w:proofErr w:type="spellStart"/>
      <w:r w:rsidRPr="00E038D5">
        <w:rPr>
          <w:rFonts w:ascii="Arial" w:eastAsia="SimHei" w:hAnsi="Arial" w:cs="Arial" w:hint="eastAsia"/>
          <w:sz w:val="22"/>
          <w:szCs w:val="22"/>
          <w:lang w:val="de-DE"/>
        </w:rPr>
        <w:t>TruMark</w:t>
      </w:r>
      <w:proofErr w:type="spellEnd"/>
      <w:r w:rsidRPr="00E038D5">
        <w:rPr>
          <w:rFonts w:ascii="Arial" w:eastAsia="SimHei" w:hAnsi="Arial" w:cs="Arial" w:hint="eastAsia"/>
          <w:sz w:val="22"/>
          <w:szCs w:val="22"/>
          <w:lang w:val="de-DE"/>
        </w:rPr>
        <w:t xml:space="preserve"> Station 7000</w:t>
      </w:r>
      <w:r>
        <w:rPr>
          <w:rFonts w:ascii="Arial" w:eastAsia="SimHei" w:hAnsi="Arial" w:cs="Arial" w:hint="eastAsia"/>
          <w:sz w:val="22"/>
          <w:szCs w:val="22"/>
          <w:lang w:val="de-DE"/>
        </w:rPr>
        <w:t xml:space="preserve"> </w:t>
      </w:r>
      <w:proofErr w:type="gramStart"/>
      <w:r w:rsidRPr="00E038D5">
        <w:rPr>
          <w:rFonts w:ascii="Arial" w:eastAsia="SimHei" w:hAnsi="Arial" w:cs="Arial" w:hint="eastAsia"/>
          <w:sz w:val="22"/>
          <w:szCs w:val="22"/>
          <w:lang w:val="de-DE"/>
        </w:rPr>
        <w:t>打标机</w:t>
      </w:r>
      <w:proofErr w:type="gramEnd"/>
      <w:r w:rsidRPr="00E038D5">
        <w:rPr>
          <w:rFonts w:ascii="Arial" w:eastAsia="SimHei" w:hAnsi="Arial" w:cs="Arial" w:hint="eastAsia"/>
          <w:sz w:val="22"/>
          <w:szCs w:val="22"/>
          <w:lang w:val="de-DE"/>
        </w:rPr>
        <w:t>的卓越性能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。在齿科植入领域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,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通快的激光</w:t>
      </w:r>
      <w:proofErr w:type="gramStart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打标技术</w:t>
      </w:r>
      <w:proofErr w:type="gramEnd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确保了每个植入物都能被精确识别和追踪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,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大大提高了患者安全。通快的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 xml:space="preserve"> </w:t>
      </w:r>
      <w:proofErr w:type="spellStart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TruMark</w:t>
      </w:r>
      <w:proofErr w:type="spellEnd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 xml:space="preserve"> Station 7000 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和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 xml:space="preserve"> </w:t>
      </w:r>
      <w:proofErr w:type="spellStart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TruMicro</w:t>
      </w:r>
      <w:proofErr w:type="spellEnd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 xml:space="preserve"> Mark</w:t>
      </w:r>
      <w:r>
        <w:rPr>
          <w:rFonts w:ascii="Arial" w:eastAsia="SimHei" w:hAnsi="Arial" w:cs="Arial" w:hint="eastAsia"/>
          <w:sz w:val="22"/>
          <w:szCs w:val="22"/>
          <w:lang w:val="de-DE"/>
        </w:rPr>
        <w:t xml:space="preserve"> 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 xml:space="preserve">2000 </w:t>
      </w:r>
      <w:r>
        <w:rPr>
          <w:rFonts w:ascii="Arial" w:eastAsia="SimHei" w:hAnsi="Arial" w:cs="Arial" w:hint="eastAsia"/>
          <w:sz w:val="22"/>
          <w:szCs w:val="22"/>
          <w:lang w:val="de-DE"/>
        </w:rPr>
        <w:t>机器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尤其适用于医疗植入物和齿科植入体的标记应用。这些</w:t>
      </w:r>
      <w:proofErr w:type="gramStart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打标机</w:t>
      </w:r>
      <w:proofErr w:type="gramEnd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可以在极为狭小的空间内</w:t>
      </w:r>
      <w:proofErr w:type="gramStart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精准打标</w:t>
      </w:r>
      <w:proofErr w:type="gramEnd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,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确保每个植入物都能被清晰识别和追踪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,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大大提高了患者安全性。</w:t>
      </w:r>
    </w:p>
    <w:p w14:paraId="55CD4310" w14:textId="356569AF" w:rsidR="00663C80" w:rsidRDefault="00720AF9" w:rsidP="00720AF9">
      <w:pPr>
        <w:pStyle w:val="whitespace-pre-wrap"/>
        <w:spacing w:line="360" w:lineRule="auto"/>
        <w:ind w:firstLineChars="200" w:firstLine="480"/>
        <w:jc w:val="center"/>
        <w:rPr>
          <w:rFonts w:ascii="Arial" w:eastAsia="SimHei" w:hAnsi="Arial" w:cs="Arial"/>
          <w:sz w:val="22"/>
          <w:szCs w:val="22"/>
          <w:lang w:val="de-DE"/>
        </w:rPr>
      </w:pPr>
      <w:r>
        <w:rPr>
          <w:noProof/>
        </w:rPr>
        <w:drawing>
          <wp:inline distT="0" distB="0" distL="0" distR="0" wp14:anchorId="0E9430D9" wp14:editId="4761CE81">
            <wp:extent cx="2584450" cy="1695277"/>
            <wp:effectExtent l="0" t="0" r="6350" b="635"/>
            <wp:docPr id="141905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59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2775" cy="170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09C7" w14:textId="5A1FB7E0" w:rsidR="00720AF9" w:rsidRPr="00720AF9" w:rsidRDefault="00720AF9" w:rsidP="00720AF9">
      <w:pPr>
        <w:pStyle w:val="whitespace-pre-wrap"/>
        <w:spacing w:line="360" w:lineRule="auto"/>
        <w:ind w:firstLineChars="200" w:firstLine="402"/>
        <w:jc w:val="center"/>
        <w:rPr>
          <w:rFonts w:ascii="Arial" w:eastAsia="SimHei" w:hAnsi="Arial" w:cs="Arial"/>
          <w:b/>
          <w:bCs/>
          <w:i/>
          <w:iCs/>
          <w:sz w:val="20"/>
          <w:szCs w:val="20"/>
          <w:lang w:val="de-DE"/>
        </w:rPr>
      </w:pPr>
      <w:r w:rsidRPr="00720AF9"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图</w:t>
      </w:r>
      <w:r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一</w:t>
      </w:r>
      <w:r w:rsidRPr="00720AF9"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：现场会展示</w:t>
      </w:r>
      <w:r w:rsidRPr="00720AF9"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 xml:space="preserve"> </w:t>
      </w:r>
      <w:r w:rsidRPr="00720AF9">
        <w:rPr>
          <w:rFonts w:ascii="Arial" w:eastAsia="SimHei" w:hAnsi="Arial" w:cs="Arial" w:hint="eastAsia"/>
          <w:sz w:val="20"/>
          <w:szCs w:val="20"/>
          <w:lang w:val="de-DE"/>
        </w:rPr>
        <w:t xml:space="preserve"> </w:t>
      </w:r>
      <w:proofErr w:type="spellStart"/>
      <w:r w:rsidRPr="00720AF9"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TruMark</w:t>
      </w:r>
      <w:proofErr w:type="spellEnd"/>
      <w:r w:rsidRPr="00720AF9"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 xml:space="preserve"> Station 7000 </w:t>
      </w:r>
      <w:proofErr w:type="gramStart"/>
      <w:r w:rsidRPr="00720AF9"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打标机</w:t>
      </w:r>
      <w:proofErr w:type="gramEnd"/>
    </w:p>
    <w:p w14:paraId="4A5178B4" w14:textId="77777777" w:rsidR="00663C80" w:rsidRPr="005D327D" w:rsidRDefault="00663C80" w:rsidP="00663C80">
      <w:pPr>
        <w:pStyle w:val="whitespace-pre-wrap"/>
        <w:spacing w:line="360" w:lineRule="auto"/>
        <w:rPr>
          <w:rFonts w:ascii="Arial" w:eastAsia="SimHei" w:hAnsi="Arial" w:cs="Arial"/>
          <w:sz w:val="22"/>
          <w:szCs w:val="22"/>
          <w:lang w:val="de-DE"/>
        </w:rPr>
      </w:pPr>
    </w:p>
    <w:p w14:paraId="5E67E619" w14:textId="41E31069" w:rsidR="005D327D" w:rsidRDefault="00E038D5" w:rsidP="00D662C4">
      <w:pPr>
        <w:pStyle w:val="whitespace-pre-wrap"/>
        <w:spacing w:line="360" w:lineRule="auto"/>
        <w:ind w:firstLineChars="200" w:firstLine="440"/>
        <w:jc w:val="both"/>
        <w:rPr>
          <w:rFonts w:ascii="Arial" w:eastAsia="SimHei" w:hAnsi="Arial" w:cs="Arial"/>
          <w:sz w:val="22"/>
          <w:szCs w:val="22"/>
          <w:lang w:val="de-DE"/>
        </w:rPr>
      </w:pPr>
      <w:r>
        <w:rPr>
          <w:rFonts w:ascii="Arial" w:eastAsia="SimHei" w:hAnsi="Arial" w:cs="Arial" w:hint="eastAsia"/>
          <w:sz w:val="22"/>
          <w:szCs w:val="22"/>
          <w:lang w:val="de-DE"/>
        </w:rPr>
        <w:lastRenderedPageBreak/>
        <w:t>此外，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通快的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 xml:space="preserve"> XYZ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三轴联动激光</w:t>
      </w:r>
      <w:proofErr w:type="gramStart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打标系统</w:t>
      </w:r>
      <w:proofErr w:type="gramEnd"/>
      <w:r>
        <w:rPr>
          <w:rFonts w:ascii="Arial" w:eastAsia="SimHei" w:hAnsi="Arial" w:cs="Arial" w:hint="eastAsia"/>
          <w:sz w:val="22"/>
          <w:szCs w:val="22"/>
          <w:lang w:val="de-DE"/>
        </w:rPr>
        <w:t xml:space="preserve"> </w:t>
      </w:r>
      <w:proofErr w:type="spellStart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TruMark</w:t>
      </w:r>
      <w:proofErr w:type="spellEnd"/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 xml:space="preserve"> Station</w:t>
      </w:r>
      <w:r>
        <w:rPr>
          <w:rFonts w:ascii="Arial" w:eastAsia="SimHei" w:hAnsi="Arial" w:cs="Arial" w:hint="eastAsia"/>
          <w:sz w:val="22"/>
          <w:szCs w:val="22"/>
          <w:lang w:val="de-DE"/>
        </w:rPr>
        <w:t xml:space="preserve"> 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系列还集成了实时影像监测功能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,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能够对产品标记的外观、内容等进行实时检测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,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并与客户的数据管理系统无缝对接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,</w:t>
      </w:r>
      <w:r w:rsidR="00CD3C23" w:rsidRPr="005D327D">
        <w:rPr>
          <w:rFonts w:ascii="Arial" w:eastAsia="SimHei" w:hAnsi="Arial" w:cs="Arial"/>
          <w:sz w:val="22"/>
          <w:szCs w:val="22"/>
          <w:lang w:val="de-DE"/>
        </w:rPr>
        <w:t>实现全流程质量控制。</w:t>
      </w:r>
    </w:p>
    <w:p w14:paraId="6565444C" w14:textId="77777777" w:rsidR="00720AF9" w:rsidRDefault="00720AF9" w:rsidP="00E038D5">
      <w:pPr>
        <w:pStyle w:val="whitespace-pre-wrap"/>
        <w:spacing w:line="360" w:lineRule="auto"/>
        <w:ind w:firstLineChars="200" w:firstLine="440"/>
        <w:rPr>
          <w:rFonts w:ascii="Arial" w:eastAsia="SimHei" w:hAnsi="Arial" w:cs="Arial"/>
          <w:sz w:val="22"/>
          <w:szCs w:val="22"/>
          <w:lang w:val="de-DE"/>
        </w:rPr>
      </w:pPr>
    </w:p>
    <w:p w14:paraId="6076165A" w14:textId="77777777" w:rsidR="00720AF9" w:rsidRDefault="00720AF9" w:rsidP="00720AF9">
      <w:pPr>
        <w:pStyle w:val="whitespace-pre-wrap"/>
        <w:spacing w:line="360" w:lineRule="auto"/>
        <w:ind w:firstLineChars="200" w:firstLine="440"/>
        <w:jc w:val="center"/>
        <w:rPr>
          <w:rFonts w:ascii="Arial" w:eastAsia="SimHei" w:hAnsi="Arial" w:cs="Arial"/>
          <w:sz w:val="22"/>
          <w:szCs w:val="22"/>
          <w:lang w:val="de-DE"/>
        </w:rPr>
      </w:pPr>
      <w:r>
        <w:rPr>
          <w:rFonts w:ascii="Arial" w:eastAsia="SimHei" w:hAnsi="Arial" w:cs="Arial"/>
          <w:noProof/>
          <w:sz w:val="22"/>
          <w:szCs w:val="22"/>
          <w:lang w:val="de-DE"/>
        </w:rPr>
        <w:drawing>
          <wp:inline distT="0" distB="0" distL="0" distR="0" wp14:anchorId="34431CB9" wp14:editId="0DB1B7C8">
            <wp:extent cx="3860800" cy="2576968"/>
            <wp:effectExtent l="0" t="0" r="6350" b="0"/>
            <wp:docPr id="513472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68" cy="258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4677E" w14:textId="1BC7A170" w:rsidR="00720AF9" w:rsidRPr="00663C80" w:rsidRDefault="00720AF9" w:rsidP="00720AF9">
      <w:pPr>
        <w:pStyle w:val="whitespace-pre-wrap"/>
        <w:spacing w:line="360" w:lineRule="auto"/>
        <w:ind w:firstLineChars="200" w:firstLine="422"/>
        <w:jc w:val="center"/>
        <w:rPr>
          <w:rFonts w:ascii="Arial" w:eastAsia="SimHei" w:hAnsi="Arial" w:cs="Arial"/>
          <w:b/>
          <w:bCs/>
          <w:i/>
          <w:iCs/>
          <w:sz w:val="21"/>
          <w:szCs w:val="21"/>
          <w:lang w:val="de-DE"/>
        </w:rPr>
      </w:pPr>
      <w:r w:rsidRPr="00663C80">
        <w:rPr>
          <w:rFonts w:ascii="Arial" w:eastAsia="SimHei" w:hAnsi="Arial" w:cs="Arial" w:hint="eastAsia"/>
          <w:b/>
          <w:bCs/>
          <w:i/>
          <w:iCs/>
          <w:sz w:val="21"/>
          <w:szCs w:val="21"/>
          <w:lang w:val="de-DE"/>
        </w:rPr>
        <w:t>图</w:t>
      </w:r>
      <w:r>
        <w:rPr>
          <w:rFonts w:ascii="Arial" w:eastAsia="SimHei" w:hAnsi="Arial" w:cs="Arial" w:hint="eastAsia"/>
          <w:b/>
          <w:bCs/>
          <w:i/>
          <w:iCs/>
          <w:sz w:val="21"/>
          <w:szCs w:val="21"/>
          <w:lang w:val="de-DE"/>
        </w:rPr>
        <w:t>二</w:t>
      </w:r>
      <w:r w:rsidRPr="00663C80">
        <w:rPr>
          <w:rFonts w:ascii="Arial" w:eastAsia="SimHei" w:hAnsi="Arial" w:cs="Arial" w:hint="eastAsia"/>
          <w:b/>
          <w:bCs/>
          <w:i/>
          <w:iCs/>
          <w:sz w:val="21"/>
          <w:szCs w:val="21"/>
          <w:lang w:val="de-DE"/>
        </w:rPr>
        <w:t>：</w:t>
      </w:r>
      <w:r w:rsidRPr="00663C80">
        <w:rPr>
          <w:rFonts w:ascii="Arial" w:eastAsia="SimHei" w:hAnsi="Arial" w:cs="Arial" w:hint="eastAsia"/>
          <w:b/>
          <w:bCs/>
          <w:i/>
          <w:iCs/>
          <w:sz w:val="21"/>
          <w:szCs w:val="21"/>
          <w:lang w:val="de-DE"/>
        </w:rPr>
        <w:t xml:space="preserve">3D </w:t>
      </w:r>
      <w:r w:rsidRPr="00663C80">
        <w:rPr>
          <w:rFonts w:ascii="Arial" w:eastAsia="SimHei" w:hAnsi="Arial" w:cs="Arial" w:hint="eastAsia"/>
          <w:b/>
          <w:bCs/>
          <w:i/>
          <w:iCs/>
          <w:sz w:val="21"/>
          <w:szCs w:val="21"/>
          <w:lang w:val="de-DE"/>
        </w:rPr>
        <w:t>激光标</w:t>
      </w:r>
      <w:r w:rsidRPr="00720AF9"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记的</w:t>
      </w:r>
      <w:r w:rsidRPr="00663C80">
        <w:rPr>
          <w:rFonts w:ascii="Arial" w:eastAsia="SimHei" w:hAnsi="Arial" w:cs="Arial" w:hint="eastAsia"/>
          <w:b/>
          <w:bCs/>
          <w:i/>
          <w:iCs/>
          <w:sz w:val="21"/>
          <w:szCs w:val="21"/>
          <w:lang w:val="de-DE"/>
        </w:rPr>
        <w:t>塑料医疗件</w:t>
      </w:r>
    </w:p>
    <w:p w14:paraId="2865B24E" w14:textId="77777777" w:rsidR="00720AF9" w:rsidRPr="00720AF9" w:rsidRDefault="00720AF9" w:rsidP="00E038D5">
      <w:pPr>
        <w:pStyle w:val="whitespace-pre-wrap"/>
        <w:spacing w:line="360" w:lineRule="auto"/>
        <w:ind w:firstLineChars="200" w:firstLine="440"/>
        <w:rPr>
          <w:rFonts w:ascii="Arial" w:eastAsia="SimHei" w:hAnsi="Arial" w:cs="Arial"/>
          <w:sz w:val="22"/>
          <w:szCs w:val="22"/>
          <w:lang w:val="de-DE"/>
        </w:rPr>
      </w:pPr>
    </w:p>
    <w:p w14:paraId="5787821E" w14:textId="77777777" w:rsidR="005D327D" w:rsidRDefault="005D327D" w:rsidP="005D327D">
      <w:pPr>
        <w:pStyle w:val="whitespace-pre-wrap"/>
        <w:spacing w:line="360" w:lineRule="auto"/>
        <w:rPr>
          <w:rFonts w:ascii="Arial" w:eastAsia="SimHei" w:hAnsi="Arial" w:cs="Arial"/>
          <w:sz w:val="22"/>
          <w:szCs w:val="22"/>
          <w:lang w:val="de-DE"/>
        </w:rPr>
      </w:pPr>
    </w:p>
    <w:p w14:paraId="0AE4FD2F" w14:textId="52F336BB" w:rsidR="00CD3C23" w:rsidRPr="005D327D" w:rsidRDefault="00CD3C23" w:rsidP="005D327D">
      <w:pPr>
        <w:pStyle w:val="whitespace-pre-wrap"/>
        <w:spacing w:line="360" w:lineRule="auto"/>
        <w:rPr>
          <w:rFonts w:ascii="Arial" w:eastAsia="SimHei" w:hAnsi="Arial" w:cs="Arial"/>
          <w:sz w:val="22"/>
          <w:szCs w:val="22"/>
          <w:lang w:val="de-DE"/>
        </w:rPr>
      </w:pPr>
      <w:r w:rsidRPr="005D327D">
        <w:rPr>
          <w:rFonts w:eastAsia="SimHei"/>
          <w:b/>
          <w:bCs/>
          <w:sz w:val="22"/>
          <w:szCs w:val="22"/>
        </w:rPr>
        <w:t>精密焊接</w:t>
      </w:r>
      <w:r w:rsidRPr="005D327D">
        <w:rPr>
          <w:rFonts w:eastAsia="SimHei"/>
          <w:b/>
          <w:bCs/>
          <w:sz w:val="22"/>
          <w:szCs w:val="22"/>
        </w:rPr>
        <w:t>,</w:t>
      </w:r>
      <w:r w:rsidRPr="005D327D">
        <w:rPr>
          <w:rFonts w:eastAsia="SimHei"/>
          <w:b/>
          <w:bCs/>
          <w:sz w:val="22"/>
          <w:szCs w:val="22"/>
        </w:rPr>
        <w:t>确保医疗器械的质量与可靠性</w:t>
      </w:r>
    </w:p>
    <w:p w14:paraId="103E0B8E" w14:textId="13323553" w:rsidR="008569F3" w:rsidRDefault="008569F3" w:rsidP="00D662C4">
      <w:pPr>
        <w:pStyle w:val="whitespace-pre-wrap"/>
        <w:spacing w:line="360" w:lineRule="auto"/>
        <w:ind w:firstLineChars="200" w:firstLine="440"/>
        <w:jc w:val="both"/>
        <w:rPr>
          <w:rFonts w:ascii="Arial" w:eastAsia="SimHei" w:hAnsi="Arial" w:cs="Arial"/>
          <w:sz w:val="22"/>
          <w:szCs w:val="22"/>
          <w:lang w:val="de-DE"/>
        </w:rPr>
      </w:pPr>
      <w:r w:rsidRPr="005D327D">
        <w:rPr>
          <w:rFonts w:ascii="Arial" w:eastAsia="SimHei" w:hAnsi="Arial" w:cs="Arial"/>
          <w:sz w:val="22"/>
          <w:szCs w:val="22"/>
          <w:lang w:val="de-DE"/>
        </w:rPr>
        <w:t>在追求极致焊接精度的医疗器械制造领域，</w:t>
      </w:r>
      <w:r w:rsidR="00FD1F06" w:rsidRPr="00FD1F06">
        <w:rPr>
          <w:rFonts w:ascii="Arial" w:eastAsia="SimHei" w:hAnsi="Arial" w:cs="Arial" w:hint="eastAsia"/>
          <w:sz w:val="22"/>
          <w:szCs w:val="22"/>
          <w:lang w:val="de-DE"/>
        </w:rPr>
        <w:t>通快</w:t>
      </w:r>
      <w:proofErr w:type="spellStart"/>
      <w:r w:rsidR="00FD1F06" w:rsidRPr="00FD1F06">
        <w:rPr>
          <w:rFonts w:ascii="Arial" w:eastAsia="SimHei" w:hAnsi="Arial" w:cs="Arial" w:hint="eastAsia"/>
          <w:sz w:val="22"/>
          <w:szCs w:val="22"/>
          <w:lang w:val="de-DE"/>
        </w:rPr>
        <w:t>TruPulse</w:t>
      </w:r>
      <w:proofErr w:type="spellEnd"/>
      <w:r w:rsidR="00FD1F06" w:rsidRPr="00FD1F06">
        <w:rPr>
          <w:rFonts w:ascii="Arial" w:eastAsia="SimHei" w:hAnsi="Arial" w:cs="Arial" w:hint="eastAsia"/>
          <w:sz w:val="22"/>
          <w:szCs w:val="22"/>
          <w:lang w:val="de-DE"/>
        </w:rPr>
        <w:t>脉冲激光技术以及</w:t>
      </w:r>
      <w:proofErr w:type="spellStart"/>
      <w:r w:rsidR="00FD1F06" w:rsidRPr="00FD1F06">
        <w:rPr>
          <w:rFonts w:ascii="Arial" w:eastAsia="SimHei" w:hAnsi="Arial" w:cs="Arial" w:hint="eastAsia"/>
          <w:sz w:val="22"/>
          <w:szCs w:val="22"/>
          <w:lang w:val="de-DE"/>
        </w:rPr>
        <w:t>TruFiber</w:t>
      </w:r>
      <w:proofErr w:type="spellEnd"/>
      <w:r w:rsidR="00FD1F06" w:rsidRPr="00FD1F06">
        <w:rPr>
          <w:rFonts w:ascii="Arial" w:eastAsia="SimHei" w:hAnsi="Arial" w:cs="Arial" w:hint="eastAsia"/>
          <w:sz w:val="22"/>
          <w:szCs w:val="22"/>
          <w:lang w:val="de-DE"/>
        </w:rPr>
        <w:t>光纤激光技术实现了内窥镜的精密焊接</w:t>
      </w:r>
      <w:r w:rsidRPr="005D327D">
        <w:rPr>
          <w:rFonts w:ascii="Arial" w:eastAsia="SimHei" w:hAnsi="Arial" w:cs="Arial"/>
          <w:sz w:val="22"/>
          <w:szCs w:val="22"/>
          <w:lang w:val="de-DE"/>
        </w:rPr>
        <w:t>。这一技术不仅确保了焊接部位的微小尺寸和高质量，还大大提升了医疗器械的整体可靠性和耐用性。</w:t>
      </w:r>
    </w:p>
    <w:p w14:paraId="47311921" w14:textId="77777777" w:rsidR="00D662C4" w:rsidRDefault="00D662C4" w:rsidP="003D3CE5">
      <w:pPr>
        <w:pStyle w:val="whitespace-pre-wrap"/>
        <w:spacing w:line="360" w:lineRule="auto"/>
        <w:ind w:firstLineChars="200" w:firstLine="440"/>
        <w:rPr>
          <w:rFonts w:ascii="Arial" w:eastAsia="SimHei" w:hAnsi="Arial" w:cs="Arial"/>
          <w:sz w:val="22"/>
          <w:szCs w:val="22"/>
          <w:lang w:val="de-DE"/>
        </w:rPr>
      </w:pPr>
    </w:p>
    <w:p w14:paraId="751C7739" w14:textId="77777777" w:rsidR="00D662C4" w:rsidRPr="004E3963" w:rsidRDefault="00D662C4" w:rsidP="00D662C4">
      <w:pPr>
        <w:pStyle w:val="whitespace-pre-wrap"/>
        <w:spacing w:line="360" w:lineRule="auto"/>
        <w:ind w:firstLineChars="200" w:firstLine="480"/>
        <w:jc w:val="center"/>
        <w:rPr>
          <w:rFonts w:ascii="Arial" w:eastAsia="SimHei" w:hAnsi="Arial" w:cs="Arial"/>
          <w:sz w:val="22"/>
          <w:szCs w:val="22"/>
          <w:lang w:val="de-DE"/>
        </w:rPr>
      </w:pPr>
      <w:r>
        <w:rPr>
          <w:noProof/>
        </w:rPr>
        <w:lastRenderedPageBreak/>
        <w:drawing>
          <wp:inline distT="0" distB="0" distL="0" distR="0" wp14:anchorId="658AE3C4" wp14:editId="1C50BB5C">
            <wp:extent cx="5274945" cy="3507740"/>
            <wp:effectExtent l="0" t="0" r="1905" b="0"/>
            <wp:docPr id="1440656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568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CB87" w14:textId="77777777" w:rsidR="00D662C4" w:rsidRPr="00720AF9" w:rsidRDefault="00D662C4" w:rsidP="00D662C4">
      <w:pPr>
        <w:pStyle w:val="whitespace-pre-wrap"/>
        <w:spacing w:line="360" w:lineRule="auto"/>
        <w:ind w:firstLineChars="200" w:firstLine="402"/>
        <w:jc w:val="center"/>
        <w:rPr>
          <w:rFonts w:ascii="Arial" w:eastAsia="SimHei" w:hAnsi="Arial" w:cs="Arial"/>
          <w:b/>
          <w:bCs/>
          <w:i/>
          <w:iCs/>
          <w:sz w:val="20"/>
          <w:szCs w:val="20"/>
          <w:lang w:val="de-DE"/>
        </w:rPr>
      </w:pPr>
      <w:r w:rsidRPr="00720AF9"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图</w:t>
      </w:r>
      <w:r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三</w:t>
      </w:r>
      <w:r w:rsidRPr="00720AF9"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：</w:t>
      </w:r>
      <w:r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激光焊接内窥镜</w:t>
      </w:r>
    </w:p>
    <w:p w14:paraId="5EF84283" w14:textId="77777777" w:rsidR="00D662C4" w:rsidRPr="005D327D" w:rsidRDefault="00D662C4" w:rsidP="003D3CE5">
      <w:pPr>
        <w:pStyle w:val="whitespace-pre-wrap"/>
        <w:spacing w:line="360" w:lineRule="auto"/>
        <w:ind w:firstLineChars="200" w:firstLine="440"/>
        <w:rPr>
          <w:rFonts w:ascii="Arial" w:eastAsia="SimHei" w:hAnsi="Arial" w:cs="Arial" w:hint="eastAsia"/>
          <w:sz w:val="22"/>
          <w:szCs w:val="22"/>
          <w:lang w:val="de-DE"/>
        </w:rPr>
      </w:pPr>
    </w:p>
    <w:p w14:paraId="43269D5D" w14:textId="60307423" w:rsidR="00720AF9" w:rsidRDefault="00CD3C23" w:rsidP="00D662C4">
      <w:pPr>
        <w:pStyle w:val="whitespace-pre-wrap"/>
        <w:spacing w:line="360" w:lineRule="auto"/>
        <w:ind w:firstLineChars="200" w:firstLine="440"/>
        <w:rPr>
          <w:rFonts w:ascii="Arial" w:eastAsia="SimHei" w:hAnsi="Arial" w:cs="Arial" w:hint="eastAsia"/>
          <w:sz w:val="22"/>
          <w:szCs w:val="22"/>
          <w:lang w:val="de-DE"/>
        </w:rPr>
      </w:pPr>
      <w:r w:rsidRPr="005D327D">
        <w:rPr>
          <w:rFonts w:ascii="Arial" w:eastAsia="SimHei" w:hAnsi="Arial" w:cs="Arial"/>
          <w:sz w:val="22"/>
          <w:szCs w:val="22"/>
          <w:lang w:val="de-DE"/>
        </w:rPr>
        <w:t>针对更加复杂的医疗器械制造</w:t>
      </w:r>
      <w:r w:rsidRPr="005D327D">
        <w:rPr>
          <w:rFonts w:ascii="Arial" w:eastAsia="SimHei" w:hAnsi="Arial" w:cs="Arial"/>
          <w:sz w:val="22"/>
          <w:szCs w:val="22"/>
          <w:lang w:val="de-DE"/>
        </w:rPr>
        <w:t>,</w:t>
      </w:r>
      <w:r w:rsidRPr="005D327D">
        <w:rPr>
          <w:rFonts w:ascii="Arial" w:eastAsia="SimHei" w:hAnsi="Arial" w:cs="Arial"/>
          <w:sz w:val="22"/>
          <w:szCs w:val="22"/>
          <w:lang w:val="de-DE"/>
        </w:rPr>
        <w:t>通快的</w:t>
      </w:r>
      <w:proofErr w:type="spellStart"/>
      <w:r w:rsidRPr="005D327D">
        <w:rPr>
          <w:rFonts w:ascii="Arial" w:eastAsia="SimHei" w:hAnsi="Arial" w:cs="Arial"/>
          <w:sz w:val="22"/>
          <w:szCs w:val="22"/>
          <w:lang w:val="de-DE"/>
        </w:rPr>
        <w:t>TruLaser</w:t>
      </w:r>
      <w:proofErr w:type="spellEnd"/>
      <w:r w:rsidRPr="005D327D">
        <w:rPr>
          <w:rFonts w:ascii="Arial" w:eastAsia="SimHei" w:hAnsi="Arial" w:cs="Arial"/>
          <w:sz w:val="22"/>
          <w:szCs w:val="22"/>
          <w:lang w:val="de-DE"/>
        </w:rPr>
        <w:t xml:space="preserve"> Station 7000</w:t>
      </w:r>
      <w:proofErr w:type="gramStart"/>
      <w:r w:rsidRPr="005D327D">
        <w:rPr>
          <w:rFonts w:ascii="Arial" w:eastAsia="SimHei" w:hAnsi="Arial" w:cs="Arial"/>
          <w:sz w:val="22"/>
          <w:szCs w:val="22"/>
          <w:lang w:val="de-DE"/>
        </w:rPr>
        <w:t>三维五轴</w:t>
      </w:r>
      <w:proofErr w:type="gramEnd"/>
      <w:r w:rsidRPr="005D327D">
        <w:rPr>
          <w:rFonts w:ascii="Arial" w:eastAsia="SimHei" w:hAnsi="Arial" w:cs="Arial"/>
          <w:sz w:val="22"/>
          <w:szCs w:val="22"/>
          <w:lang w:val="de-DE"/>
        </w:rPr>
        <w:t>激光焊接系统提供了卓越的灵活性和精度。该系统能够自由调整焊接角度和焊缝路径</w:t>
      </w:r>
      <w:r w:rsidRPr="005D327D">
        <w:rPr>
          <w:rFonts w:ascii="Arial" w:eastAsia="SimHei" w:hAnsi="Arial" w:cs="Arial"/>
          <w:sz w:val="22"/>
          <w:szCs w:val="22"/>
          <w:lang w:val="de-DE"/>
        </w:rPr>
        <w:t>,</w:t>
      </w:r>
      <w:r w:rsidRPr="005D327D">
        <w:rPr>
          <w:rFonts w:ascii="Arial" w:eastAsia="SimHei" w:hAnsi="Arial" w:cs="Arial"/>
          <w:sz w:val="22"/>
          <w:szCs w:val="22"/>
          <w:lang w:val="de-DE"/>
        </w:rPr>
        <w:t>确保即使是复杂曲面或</w:t>
      </w:r>
      <w:r w:rsidR="00501EFC">
        <w:rPr>
          <w:rFonts w:ascii="Arial" w:eastAsia="SimHei" w:hAnsi="Arial" w:cs="Arial" w:hint="eastAsia"/>
          <w:sz w:val="22"/>
          <w:szCs w:val="22"/>
          <w:lang w:val="de-DE"/>
        </w:rPr>
        <w:t>异形</w:t>
      </w:r>
      <w:r w:rsidRPr="005D327D">
        <w:rPr>
          <w:rFonts w:ascii="Arial" w:eastAsia="SimHei" w:hAnsi="Arial" w:cs="Arial"/>
          <w:sz w:val="22"/>
          <w:szCs w:val="22"/>
          <w:lang w:val="de-DE"/>
        </w:rPr>
        <w:t>材料的焊接也能达到理想的效果。</w:t>
      </w:r>
    </w:p>
    <w:p w14:paraId="02CF60E0" w14:textId="77777777" w:rsidR="00720AF9" w:rsidRDefault="00720AF9" w:rsidP="00720AF9">
      <w:pPr>
        <w:pStyle w:val="whitespace-pre-wrap"/>
        <w:spacing w:line="360" w:lineRule="auto"/>
        <w:ind w:firstLineChars="200" w:firstLine="440"/>
        <w:jc w:val="center"/>
        <w:rPr>
          <w:rFonts w:ascii="Arial" w:eastAsia="SimHei" w:hAnsi="Arial" w:cs="Arial"/>
          <w:sz w:val="22"/>
          <w:szCs w:val="22"/>
          <w:lang w:val="de-DE"/>
        </w:rPr>
      </w:pPr>
    </w:p>
    <w:p w14:paraId="0FE7F5E3" w14:textId="77777777" w:rsidR="005D327D" w:rsidRDefault="005D327D" w:rsidP="005D327D">
      <w:pPr>
        <w:pStyle w:val="whitespace-pre-wrap"/>
        <w:spacing w:line="360" w:lineRule="auto"/>
        <w:rPr>
          <w:rFonts w:ascii="Arial" w:eastAsia="SimHei" w:hAnsi="Arial" w:cs="Arial"/>
          <w:sz w:val="22"/>
          <w:szCs w:val="22"/>
          <w:lang w:val="de-DE"/>
        </w:rPr>
      </w:pPr>
    </w:p>
    <w:p w14:paraId="0EC295A6" w14:textId="45BD72BF" w:rsidR="00CD3C23" w:rsidRPr="005D327D" w:rsidRDefault="00CD3C23" w:rsidP="005D327D">
      <w:pPr>
        <w:pStyle w:val="whitespace-pre-wrap"/>
        <w:spacing w:line="360" w:lineRule="auto"/>
        <w:rPr>
          <w:rFonts w:ascii="Arial" w:eastAsia="SimHei" w:hAnsi="Arial" w:cs="Arial"/>
          <w:sz w:val="22"/>
          <w:szCs w:val="22"/>
          <w:lang w:val="de-DE"/>
        </w:rPr>
      </w:pPr>
      <w:r w:rsidRPr="005D327D">
        <w:rPr>
          <w:rFonts w:eastAsia="SimHei"/>
          <w:b/>
          <w:bCs/>
          <w:sz w:val="22"/>
          <w:szCs w:val="22"/>
        </w:rPr>
        <w:t>3D</w:t>
      </w:r>
      <w:r w:rsidRPr="005D327D">
        <w:rPr>
          <w:rFonts w:eastAsia="SimHei"/>
          <w:b/>
          <w:bCs/>
          <w:sz w:val="22"/>
          <w:szCs w:val="22"/>
        </w:rPr>
        <w:t>打印</w:t>
      </w:r>
      <w:r w:rsidRPr="005D327D">
        <w:rPr>
          <w:rFonts w:eastAsia="SimHei"/>
          <w:b/>
          <w:bCs/>
          <w:sz w:val="22"/>
          <w:szCs w:val="22"/>
        </w:rPr>
        <w:t>,</w:t>
      </w:r>
      <w:r w:rsidRPr="005D327D">
        <w:rPr>
          <w:rFonts w:eastAsia="SimHei"/>
          <w:b/>
          <w:bCs/>
          <w:sz w:val="22"/>
          <w:szCs w:val="22"/>
        </w:rPr>
        <w:t>为患者提供个性化治疗方案</w:t>
      </w:r>
    </w:p>
    <w:p w14:paraId="72FEC209" w14:textId="37D26829" w:rsidR="00CD3C23" w:rsidRDefault="004C372C" w:rsidP="003D3CE5">
      <w:pPr>
        <w:pStyle w:val="whitespace-pre-wrap"/>
        <w:spacing w:line="360" w:lineRule="auto"/>
        <w:ind w:firstLineChars="200" w:firstLine="440"/>
        <w:rPr>
          <w:rFonts w:ascii="Arial" w:eastAsia="SimHei" w:hAnsi="Arial" w:cs="Arial"/>
          <w:sz w:val="22"/>
          <w:szCs w:val="22"/>
          <w:lang w:val="de-DE"/>
        </w:rPr>
      </w:pPr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通</w:t>
      </w:r>
      <w:proofErr w:type="gramStart"/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快不仅</w:t>
      </w:r>
      <w:proofErr w:type="gramEnd"/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拥有卓越的激光加工技术，还不断探索</w:t>
      </w:r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3D</w:t>
      </w:r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打印的无限可能，为医疗行业带来了的个性化治疗方案。特别是</w:t>
      </w:r>
      <w:r>
        <w:rPr>
          <w:rFonts w:ascii="Arial" w:eastAsia="SimHei" w:hAnsi="Arial" w:cs="Arial" w:hint="eastAsia"/>
          <w:sz w:val="22"/>
          <w:szCs w:val="22"/>
          <w:lang w:val="de-DE"/>
        </w:rPr>
        <w:t>通快</w:t>
      </w:r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的</w:t>
      </w:r>
      <w:proofErr w:type="spellStart"/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TruPrint</w:t>
      </w:r>
      <w:proofErr w:type="spellEnd"/>
      <w:r w:rsidRPr="004C372C">
        <w:rPr>
          <w:rFonts w:ascii="Arial" w:eastAsia="SimHei" w:hAnsi="Arial" w:cs="Arial" w:hint="eastAsia"/>
          <w:sz w:val="22"/>
          <w:szCs w:val="22"/>
          <w:lang w:val="de-DE"/>
        </w:rPr>
        <w:t xml:space="preserve"> 1000</w:t>
      </w:r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机器，它在牙基台嫁接打印方面展现出了非凡的精度和效率。</w:t>
      </w:r>
      <w:r>
        <w:rPr>
          <w:rFonts w:ascii="Arial" w:eastAsia="SimHei" w:hAnsi="Arial" w:cs="Arial" w:hint="eastAsia"/>
          <w:sz w:val="22"/>
          <w:szCs w:val="22"/>
          <w:lang w:val="de-DE"/>
        </w:rPr>
        <w:t>通</w:t>
      </w:r>
      <w:proofErr w:type="gramStart"/>
      <w:r>
        <w:rPr>
          <w:rFonts w:ascii="Arial" w:eastAsia="SimHei" w:hAnsi="Arial" w:cs="Arial" w:hint="eastAsia"/>
          <w:sz w:val="22"/>
          <w:szCs w:val="22"/>
          <w:lang w:val="de-DE"/>
        </w:rPr>
        <w:t>快</w:t>
      </w:r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能够</w:t>
      </w:r>
      <w:proofErr w:type="gramEnd"/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定制化地打印出牙基台，以及其他各类医疗</w:t>
      </w:r>
      <w:r>
        <w:rPr>
          <w:rFonts w:ascii="Arial" w:eastAsia="SimHei" w:hAnsi="Arial" w:cs="Arial" w:hint="eastAsia"/>
          <w:sz w:val="22"/>
          <w:szCs w:val="22"/>
          <w:lang w:val="de-DE"/>
        </w:rPr>
        <w:t>植入体</w:t>
      </w:r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零件，这不仅极大地提高了治疗的精准度，也显著提升了患者的舒适度，从而</w:t>
      </w:r>
      <w:r w:rsidRPr="004C372C">
        <w:rPr>
          <w:rFonts w:ascii="Arial" w:eastAsia="SimHei" w:hAnsi="Arial" w:cs="Arial" w:hint="eastAsia"/>
          <w:sz w:val="22"/>
          <w:szCs w:val="22"/>
          <w:lang w:val="de-DE"/>
        </w:rPr>
        <w:lastRenderedPageBreak/>
        <w:t>加快了康复的进程。通快的</w:t>
      </w:r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3D</w:t>
      </w:r>
      <w:r w:rsidRPr="004C372C">
        <w:rPr>
          <w:rFonts w:ascii="Arial" w:eastAsia="SimHei" w:hAnsi="Arial" w:cs="Arial" w:hint="eastAsia"/>
          <w:sz w:val="22"/>
          <w:szCs w:val="22"/>
          <w:lang w:val="de-DE"/>
        </w:rPr>
        <w:t>打印技术，正在为患者带来更加精准和舒适的治疗体验。</w:t>
      </w:r>
    </w:p>
    <w:p w14:paraId="29878465" w14:textId="77777777" w:rsidR="00720AF9" w:rsidRDefault="00720AF9" w:rsidP="003D3CE5">
      <w:pPr>
        <w:pStyle w:val="whitespace-pre-wrap"/>
        <w:spacing w:line="360" w:lineRule="auto"/>
        <w:ind w:firstLineChars="200" w:firstLine="440"/>
        <w:rPr>
          <w:rFonts w:ascii="Arial" w:eastAsia="SimHei" w:hAnsi="Arial" w:cs="Arial"/>
          <w:sz w:val="22"/>
          <w:szCs w:val="22"/>
          <w:lang w:val="de-DE"/>
        </w:rPr>
      </w:pPr>
    </w:p>
    <w:p w14:paraId="04C1D9CD" w14:textId="761A30AC" w:rsidR="00663C80" w:rsidRDefault="00720AF9" w:rsidP="00720AF9">
      <w:pPr>
        <w:pStyle w:val="whitespace-pre-wrap"/>
        <w:spacing w:line="360" w:lineRule="auto"/>
        <w:ind w:firstLineChars="200" w:firstLine="480"/>
        <w:jc w:val="center"/>
        <w:rPr>
          <w:rFonts w:ascii="Arial" w:eastAsia="SimHei" w:hAnsi="Arial" w:cs="Arial"/>
          <w:sz w:val="22"/>
          <w:szCs w:val="22"/>
          <w:lang w:val="de-DE"/>
        </w:rPr>
      </w:pPr>
      <w:r>
        <w:rPr>
          <w:noProof/>
        </w:rPr>
        <w:drawing>
          <wp:inline distT="0" distB="0" distL="0" distR="0" wp14:anchorId="65CA24DA" wp14:editId="5F813E8C">
            <wp:extent cx="4036208" cy="2298700"/>
            <wp:effectExtent l="0" t="0" r="2540" b="6350"/>
            <wp:docPr id="934409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096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9621" cy="230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7B59" w14:textId="0DCC9840" w:rsidR="00720AF9" w:rsidRPr="00720AF9" w:rsidRDefault="00720AF9" w:rsidP="00720AF9">
      <w:pPr>
        <w:pStyle w:val="whitespace-pre-wrap"/>
        <w:spacing w:line="360" w:lineRule="auto"/>
        <w:ind w:firstLineChars="200" w:firstLine="402"/>
        <w:jc w:val="center"/>
        <w:rPr>
          <w:rFonts w:ascii="Arial" w:eastAsia="SimHei" w:hAnsi="Arial" w:cs="Arial"/>
          <w:b/>
          <w:bCs/>
          <w:i/>
          <w:iCs/>
          <w:sz w:val="20"/>
          <w:szCs w:val="20"/>
          <w:lang w:val="de-DE"/>
        </w:rPr>
      </w:pPr>
      <w:r w:rsidRPr="00720AF9">
        <w:rPr>
          <w:rFonts w:ascii="Arial" w:eastAsia="SimHei" w:hAnsi="Arial" w:cs="Arial" w:hint="eastAsia"/>
          <w:b/>
          <w:bCs/>
          <w:i/>
          <w:iCs/>
          <w:sz w:val="20"/>
          <w:szCs w:val="20"/>
          <w:lang w:val="de-DE"/>
        </w:rPr>
        <w:t>图四：个性化牙基台</w:t>
      </w:r>
    </w:p>
    <w:p w14:paraId="2AB1EDED" w14:textId="7A798E07" w:rsidR="00663C80" w:rsidRPr="005D327D" w:rsidRDefault="00663C80" w:rsidP="003D3CE5">
      <w:pPr>
        <w:pStyle w:val="whitespace-pre-wrap"/>
        <w:spacing w:line="360" w:lineRule="auto"/>
        <w:ind w:firstLineChars="200" w:firstLine="440"/>
        <w:rPr>
          <w:rFonts w:ascii="Arial" w:eastAsia="SimHei" w:hAnsi="Arial" w:cs="Arial"/>
          <w:sz w:val="22"/>
          <w:szCs w:val="22"/>
          <w:lang w:val="de-DE"/>
        </w:rPr>
      </w:pPr>
    </w:p>
    <w:p w14:paraId="0F78A152" w14:textId="75FA4D1B" w:rsidR="00192570" w:rsidRPr="005D327D" w:rsidRDefault="006050F1" w:rsidP="003D3CE5">
      <w:pPr>
        <w:pStyle w:val="Flietext"/>
        <w:tabs>
          <w:tab w:val="center" w:pos="3969"/>
        </w:tabs>
        <w:ind w:firstLineChars="200" w:firstLine="440"/>
        <w:jc w:val="both"/>
        <w:rPr>
          <w:rFonts w:eastAsia="SimHei" w:cs="Arial"/>
          <w:lang w:eastAsia="zh-CN"/>
        </w:rPr>
      </w:pPr>
      <w:r w:rsidRPr="005D327D">
        <w:rPr>
          <w:rFonts w:eastAsia="SimHei" w:cs="Arial"/>
          <w:lang w:eastAsia="zh-CN"/>
        </w:rPr>
        <w:t>在</w:t>
      </w:r>
      <w:r w:rsidR="005D327D">
        <w:rPr>
          <w:rFonts w:eastAsia="SimHei" w:cs="Arial" w:hint="eastAsia"/>
          <w:lang w:eastAsia="zh-CN"/>
        </w:rPr>
        <w:t xml:space="preserve"> </w:t>
      </w:r>
      <w:proofErr w:type="spellStart"/>
      <w:r w:rsidRPr="005D327D">
        <w:rPr>
          <w:rFonts w:eastAsia="SimHei" w:cs="Arial"/>
          <w:lang w:eastAsia="zh-CN"/>
        </w:rPr>
        <w:t>Medtec</w:t>
      </w:r>
      <w:proofErr w:type="spellEnd"/>
      <w:r w:rsidRPr="005D327D">
        <w:rPr>
          <w:rFonts w:eastAsia="SimHei" w:cs="Arial"/>
          <w:lang w:eastAsia="zh-CN"/>
        </w:rPr>
        <w:t xml:space="preserve"> 2024</w:t>
      </w:r>
      <w:r w:rsidR="005D327D">
        <w:rPr>
          <w:rFonts w:eastAsia="SimHei" w:cs="Arial" w:hint="eastAsia"/>
          <w:lang w:eastAsia="zh-CN"/>
        </w:rPr>
        <w:t xml:space="preserve"> </w:t>
      </w:r>
      <w:r w:rsidRPr="005D327D">
        <w:rPr>
          <w:rFonts w:eastAsia="SimHei" w:cs="Arial" w:hint="eastAsia"/>
          <w:lang w:eastAsia="zh-CN"/>
        </w:rPr>
        <w:t>上</w:t>
      </w:r>
      <w:r w:rsidRPr="005D327D">
        <w:rPr>
          <w:rFonts w:eastAsia="SimHei" w:cs="Arial"/>
          <w:lang w:eastAsia="zh-CN"/>
        </w:rPr>
        <w:t>，通快</w:t>
      </w:r>
      <w:r w:rsidRPr="005D327D">
        <w:rPr>
          <w:rFonts w:eastAsia="SimHei" w:cs="Arial" w:hint="eastAsia"/>
          <w:lang w:eastAsia="zh-CN"/>
        </w:rPr>
        <w:t>激光</w:t>
      </w:r>
      <w:r w:rsidRPr="005D327D">
        <w:rPr>
          <w:rFonts w:eastAsia="SimHei" w:cs="Arial"/>
          <w:lang w:eastAsia="zh-CN"/>
        </w:rPr>
        <w:t>诚邀您莅临</w:t>
      </w:r>
      <w:r w:rsidR="005D327D">
        <w:rPr>
          <w:rFonts w:eastAsia="SimHei" w:cs="Arial" w:hint="eastAsia"/>
          <w:lang w:eastAsia="zh-CN"/>
        </w:rPr>
        <w:t xml:space="preserve"> </w:t>
      </w:r>
      <w:r w:rsidRPr="005D327D">
        <w:rPr>
          <w:rFonts w:eastAsia="SimHei" w:cs="Arial"/>
          <w:lang w:eastAsia="zh-CN"/>
        </w:rPr>
        <w:t>1F302</w:t>
      </w:r>
      <w:r w:rsidR="005D327D">
        <w:rPr>
          <w:rFonts w:eastAsia="SimHei" w:cs="Arial" w:hint="eastAsia"/>
          <w:lang w:eastAsia="zh-CN"/>
        </w:rPr>
        <w:t xml:space="preserve"> </w:t>
      </w:r>
      <w:r w:rsidRPr="005D327D">
        <w:rPr>
          <w:rFonts w:eastAsia="SimHei" w:cs="Arial"/>
          <w:lang w:eastAsia="zh-CN"/>
        </w:rPr>
        <w:t>展位，亲身体验我们为医疗行业量身打造的创新解决方案。无论是</w:t>
      </w:r>
      <w:r w:rsidR="004C372C">
        <w:rPr>
          <w:rFonts w:eastAsia="SimHei" w:cs="Arial" w:hint="eastAsia"/>
          <w:lang w:eastAsia="zh-CN"/>
        </w:rPr>
        <w:t>抗腐蚀</w:t>
      </w:r>
      <w:r w:rsidRPr="005D327D">
        <w:rPr>
          <w:rFonts w:eastAsia="SimHei" w:cs="Arial"/>
          <w:lang w:eastAsia="zh-CN"/>
        </w:rPr>
        <w:t>打标、精密焊接还是个性化</w:t>
      </w:r>
      <w:r w:rsidR="005D327D">
        <w:rPr>
          <w:rFonts w:eastAsia="SimHei" w:cs="Arial" w:hint="eastAsia"/>
          <w:lang w:eastAsia="zh-CN"/>
        </w:rPr>
        <w:t xml:space="preserve"> </w:t>
      </w:r>
      <w:r w:rsidRPr="005D327D">
        <w:rPr>
          <w:rFonts w:eastAsia="SimHei" w:cs="Arial"/>
          <w:lang w:eastAsia="zh-CN"/>
        </w:rPr>
        <w:t>3D</w:t>
      </w:r>
      <w:r w:rsidR="005D327D">
        <w:rPr>
          <w:rFonts w:eastAsia="SimHei" w:cs="Arial" w:hint="eastAsia"/>
          <w:lang w:eastAsia="zh-CN"/>
        </w:rPr>
        <w:t xml:space="preserve"> </w:t>
      </w:r>
      <w:r w:rsidRPr="005D327D">
        <w:rPr>
          <w:rFonts w:eastAsia="SimHei" w:cs="Arial"/>
          <w:lang w:eastAsia="zh-CN"/>
        </w:rPr>
        <w:t>打印服务，通快都将以卓越的技术实力和深厚的行业经验</w:t>
      </w:r>
      <w:r w:rsidRPr="005D327D">
        <w:rPr>
          <w:rFonts w:eastAsia="SimHei" w:cs="Arial" w:hint="eastAsia"/>
          <w:lang w:eastAsia="zh-CN"/>
        </w:rPr>
        <w:t>，</w:t>
      </w:r>
      <w:r w:rsidRPr="005D327D">
        <w:rPr>
          <w:rFonts w:eastAsia="SimHei" w:cs="Arial"/>
          <w:lang w:eastAsia="zh-CN"/>
        </w:rPr>
        <w:t>期待您的光临</w:t>
      </w:r>
      <w:r w:rsidRPr="005D327D">
        <w:rPr>
          <w:rFonts w:eastAsia="SimHei" w:cs="Arial"/>
          <w:lang w:eastAsia="zh-CN"/>
        </w:rPr>
        <w:t xml:space="preserve"> </w:t>
      </w:r>
      <w:r w:rsidRPr="005D327D">
        <w:rPr>
          <w:rFonts w:eastAsia="SimHei" w:cs="Arial" w:hint="eastAsia"/>
          <w:lang w:eastAsia="zh-CN"/>
        </w:rPr>
        <w:t>~</w:t>
      </w:r>
    </w:p>
    <w:p w14:paraId="31924D08" w14:textId="77777777" w:rsidR="00CD3C23" w:rsidRDefault="00CD3C23" w:rsidP="006D5246">
      <w:pPr>
        <w:pStyle w:val="Flietext"/>
        <w:tabs>
          <w:tab w:val="center" w:pos="3969"/>
        </w:tabs>
        <w:rPr>
          <w:rFonts w:eastAsia="SimHei" w:cs="Arial"/>
          <w:b/>
          <w:bCs/>
          <w:i/>
          <w:iCs/>
          <w:sz w:val="20"/>
          <w:szCs w:val="20"/>
          <w:lang w:eastAsia="zh-CN"/>
        </w:rPr>
      </w:pPr>
    </w:p>
    <w:p w14:paraId="7B4F5FC1" w14:textId="77777777" w:rsidR="00192570" w:rsidRPr="00192570" w:rsidRDefault="00192570" w:rsidP="00192570">
      <w:pPr>
        <w:pStyle w:val="Flietext"/>
        <w:tabs>
          <w:tab w:val="center" w:pos="3969"/>
        </w:tabs>
        <w:spacing w:line="240" w:lineRule="auto"/>
        <w:jc w:val="center"/>
        <w:rPr>
          <w:rFonts w:eastAsia="SimHei" w:cs="Arial"/>
          <w:b/>
          <w:bCs/>
          <w:lang w:val="en-US" w:eastAsia="zh-CN"/>
        </w:rPr>
      </w:pPr>
    </w:p>
    <w:p w14:paraId="1C574419" w14:textId="77777777" w:rsidR="007A05A0" w:rsidRPr="00115089" w:rsidRDefault="00D95C0B" w:rsidP="00891134">
      <w:pPr>
        <w:pStyle w:val="Flietext"/>
        <w:tabs>
          <w:tab w:val="center" w:pos="3969"/>
          <w:tab w:val="left" w:pos="4815"/>
          <w:tab w:val="left" w:pos="7938"/>
        </w:tabs>
        <w:jc w:val="both"/>
        <w:rPr>
          <w:rFonts w:eastAsia="SimHei" w:cs="Arial"/>
          <w:sz w:val="20"/>
          <w:szCs w:val="20"/>
        </w:rPr>
      </w:pPr>
      <w:r w:rsidRPr="00115089">
        <w:rPr>
          <w:rFonts w:eastAsia="SimHei" w:cs="Arial"/>
          <w:sz w:val="20"/>
          <w:szCs w:val="20"/>
          <w:lang w:val="en-US" w:eastAsia="zh-CN"/>
        </w:rPr>
        <w:tab/>
      </w:r>
      <w:r w:rsidR="007A05A0" w:rsidRPr="00115089">
        <w:rPr>
          <w:rFonts w:eastAsia="SimHei" w:cs="Arial"/>
          <w:sz w:val="20"/>
          <w:szCs w:val="20"/>
        </w:rPr>
        <w:sym w:font="Wingdings" w:char="F06E"/>
      </w:r>
      <w:r w:rsidRPr="00115089">
        <w:rPr>
          <w:rFonts w:eastAsia="SimHei" w:cs="Arial"/>
          <w:sz w:val="20"/>
          <w:szCs w:val="20"/>
        </w:rPr>
        <w:tab/>
      </w:r>
    </w:p>
    <w:p w14:paraId="5ADC45A7" w14:textId="77777777" w:rsidR="00FB1000" w:rsidRPr="00115089" w:rsidRDefault="006A22CB" w:rsidP="00891134">
      <w:pPr>
        <w:spacing w:line="360" w:lineRule="auto"/>
        <w:jc w:val="both"/>
        <w:rPr>
          <w:rFonts w:eastAsia="SimHei"/>
          <w:b/>
          <w:sz w:val="20"/>
          <w:szCs w:val="20"/>
          <w:lang w:val="en-US" w:eastAsia="zh-CN"/>
        </w:rPr>
      </w:pPr>
      <w:r w:rsidRPr="00115089">
        <w:rPr>
          <w:rFonts w:eastAsia="SimHei"/>
          <w:b/>
          <w:sz w:val="20"/>
          <w:szCs w:val="20"/>
          <w:lang w:val="en-US" w:eastAsia="zh-CN"/>
        </w:rPr>
        <w:t>关于通快</w:t>
      </w:r>
    </w:p>
    <w:p w14:paraId="462B8138" w14:textId="70458733" w:rsidR="00891134" w:rsidRPr="00115089" w:rsidRDefault="006D5246" w:rsidP="00891134">
      <w:pPr>
        <w:spacing w:line="360" w:lineRule="auto"/>
        <w:ind w:firstLineChars="200" w:firstLine="400"/>
        <w:jc w:val="both"/>
        <w:rPr>
          <w:rFonts w:eastAsia="SimHei"/>
          <w:sz w:val="20"/>
          <w:szCs w:val="20"/>
          <w:lang w:eastAsia="zh-CN"/>
        </w:rPr>
      </w:pPr>
      <w:r w:rsidRPr="006D5246">
        <w:rPr>
          <w:rFonts w:eastAsia="SimHei" w:hint="eastAsia"/>
          <w:sz w:val="20"/>
          <w:szCs w:val="20"/>
          <w:lang w:eastAsia="zh-CN"/>
        </w:rPr>
        <w:t>通快是一家致力于高新技术发展的公司，专注于为机床和激光技术领域提供制造解决方案。公司通过提供咨询服务、平台产品和软件服务，推动制造业的数字化与智能化发展。在柔性板材加工机床和工业激光器领域，通快凭借其卓越的技术实力和市场影响力，成为了行业的领军者之一。</w:t>
      </w:r>
    </w:p>
    <w:p w14:paraId="0E09090E" w14:textId="77777777" w:rsidR="00891134" w:rsidRPr="00115089" w:rsidRDefault="00891134" w:rsidP="00891134">
      <w:pPr>
        <w:spacing w:line="360" w:lineRule="auto"/>
        <w:ind w:firstLineChars="200" w:firstLine="400"/>
        <w:jc w:val="both"/>
        <w:rPr>
          <w:rFonts w:eastAsia="SimHei"/>
          <w:sz w:val="20"/>
          <w:szCs w:val="20"/>
          <w:lang w:eastAsia="zh-CN"/>
        </w:rPr>
      </w:pPr>
    </w:p>
    <w:p w14:paraId="088D7E3D" w14:textId="4B6312C8" w:rsidR="00891134" w:rsidRDefault="00882954" w:rsidP="00891134">
      <w:pPr>
        <w:spacing w:line="360" w:lineRule="auto"/>
        <w:rPr>
          <w:rFonts w:eastAsia="SimHei"/>
          <w:sz w:val="20"/>
          <w:szCs w:val="20"/>
          <w:lang w:eastAsia="zh-CN"/>
        </w:rPr>
      </w:pPr>
      <w:r w:rsidRPr="00882954">
        <w:rPr>
          <w:rFonts w:eastAsia="SimHei" w:hint="eastAsia"/>
          <w:sz w:val="20"/>
          <w:szCs w:val="20"/>
          <w:lang w:eastAsia="zh-CN"/>
        </w:rPr>
        <w:lastRenderedPageBreak/>
        <w:t>在</w:t>
      </w:r>
      <w:r w:rsidRPr="00882954">
        <w:rPr>
          <w:rFonts w:eastAsia="SimHei" w:hint="eastAsia"/>
          <w:sz w:val="20"/>
          <w:szCs w:val="20"/>
          <w:lang w:eastAsia="zh-CN"/>
        </w:rPr>
        <w:t>2023/24</w:t>
      </w:r>
      <w:r w:rsidRPr="00882954">
        <w:rPr>
          <w:rFonts w:eastAsia="SimHei" w:hint="eastAsia"/>
          <w:sz w:val="20"/>
          <w:szCs w:val="20"/>
          <w:lang w:eastAsia="zh-CN"/>
        </w:rPr>
        <w:t>财年，公司员工人数约</w:t>
      </w:r>
      <w:r w:rsidRPr="00882954">
        <w:rPr>
          <w:rFonts w:eastAsia="SimHei" w:hint="eastAsia"/>
          <w:sz w:val="20"/>
          <w:szCs w:val="20"/>
          <w:lang w:eastAsia="zh-CN"/>
        </w:rPr>
        <w:t>18,550</w:t>
      </w:r>
      <w:r w:rsidRPr="00882954">
        <w:rPr>
          <w:rFonts w:eastAsia="SimHei" w:hint="eastAsia"/>
          <w:sz w:val="20"/>
          <w:szCs w:val="20"/>
          <w:lang w:eastAsia="zh-CN"/>
        </w:rPr>
        <w:t>名，销售额约</w:t>
      </w:r>
      <w:r w:rsidRPr="00882954">
        <w:rPr>
          <w:rFonts w:eastAsia="SimHei" w:hint="eastAsia"/>
          <w:sz w:val="20"/>
          <w:szCs w:val="20"/>
          <w:lang w:eastAsia="zh-CN"/>
        </w:rPr>
        <w:t>52</w:t>
      </w:r>
      <w:r w:rsidRPr="00882954">
        <w:rPr>
          <w:rFonts w:eastAsia="SimHei" w:hint="eastAsia"/>
          <w:sz w:val="20"/>
          <w:szCs w:val="20"/>
          <w:lang w:eastAsia="zh-CN"/>
        </w:rPr>
        <w:t>亿欧元（初步数据）。通</w:t>
      </w:r>
      <w:proofErr w:type="gramStart"/>
      <w:r w:rsidRPr="00882954">
        <w:rPr>
          <w:rFonts w:eastAsia="SimHei" w:hint="eastAsia"/>
          <w:sz w:val="20"/>
          <w:szCs w:val="20"/>
          <w:lang w:eastAsia="zh-CN"/>
        </w:rPr>
        <w:t>快集团</w:t>
      </w:r>
      <w:proofErr w:type="gramEnd"/>
      <w:r w:rsidRPr="00882954">
        <w:rPr>
          <w:rFonts w:eastAsia="SimHei" w:hint="eastAsia"/>
          <w:sz w:val="20"/>
          <w:szCs w:val="20"/>
          <w:lang w:eastAsia="zh-CN"/>
        </w:rPr>
        <w:t>拥有约</w:t>
      </w:r>
      <w:r w:rsidRPr="00882954">
        <w:rPr>
          <w:rFonts w:eastAsia="SimHei" w:hint="eastAsia"/>
          <w:sz w:val="20"/>
          <w:szCs w:val="20"/>
          <w:lang w:eastAsia="zh-CN"/>
        </w:rPr>
        <w:t>90</w:t>
      </w:r>
      <w:r w:rsidRPr="00882954">
        <w:rPr>
          <w:rFonts w:eastAsia="SimHei" w:hint="eastAsia"/>
          <w:sz w:val="20"/>
          <w:szCs w:val="20"/>
          <w:lang w:eastAsia="zh-CN"/>
        </w:rPr>
        <w:t>家公司，业务几乎遍及欧洲所有国家以及北美、南美和亚洲。公司在德国、法国、英国、意大利、奥地利、瑞士、波兰、捷克共和国、美国、墨西哥和中国都设有生产基地。</w:t>
      </w:r>
    </w:p>
    <w:p w14:paraId="170D0FE6" w14:textId="77777777" w:rsidR="00882954" w:rsidRPr="00882954" w:rsidRDefault="00882954" w:rsidP="00891134">
      <w:pPr>
        <w:spacing w:line="360" w:lineRule="auto"/>
        <w:rPr>
          <w:rFonts w:eastAsia="SimHei"/>
          <w:sz w:val="20"/>
          <w:szCs w:val="20"/>
          <w:lang w:val="en-US" w:eastAsia="zh-CN"/>
        </w:rPr>
      </w:pPr>
    </w:p>
    <w:p w14:paraId="21B07494" w14:textId="39FAB1F6" w:rsidR="00FB1000" w:rsidRPr="00115089" w:rsidRDefault="00891134" w:rsidP="00891134">
      <w:pPr>
        <w:spacing w:line="360" w:lineRule="auto"/>
        <w:jc w:val="both"/>
        <w:rPr>
          <w:rFonts w:eastAsia="SimHei"/>
          <w:sz w:val="20"/>
          <w:szCs w:val="20"/>
          <w:lang w:val="en-GB" w:eastAsia="zh-CN"/>
        </w:rPr>
      </w:pPr>
      <w:r w:rsidRPr="00115089">
        <w:rPr>
          <w:rFonts w:eastAsia="SimHei"/>
          <w:sz w:val="20"/>
          <w:szCs w:val="20"/>
          <w:lang w:val="en-GB" w:eastAsia="zh-CN"/>
        </w:rPr>
        <w:t>更多信息，</w:t>
      </w:r>
      <w:proofErr w:type="gramStart"/>
      <w:r w:rsidRPr="00115089">
        <w:rPr>
          <w:rFonts w:eastAsia="SimHei"/>
          <w:sz w:val="20"/>
          <w:szCs w:val="20"/>
          <w:lang w:val="en-GB" w:eastAsia="zh-CN"/>
        </w:rPr>
        <w:t>请访问</w:t>
      </w:r>
      <w:proofErr w:type="gramEnd"/>
      <w:r w:rsidRPr="00115089">
        <w:rPr>
          <w:rFonts w:eastAsia="SimHei"/>
          <w:sz w:val="20"/>
          <w:szCs w:val="20"/>
          <w:lang w:val="en-GB" w:eastAsia="zh-CN"/>
        </w:rPr>
        <w:t>公司网站：</w:t>
      </w:r>
      <w:hyperlink r:id="rId13" w:history="1">
        <w:r w:rsidRPr="00115089">
          <w:rPr>
            <w:rStyle w:val="Hyperlink"/>
            <w:rFonts w:eastAsia="SimHei" w:cs="Arial"/>
            <w:sz w:val="20"/>
            <w:szCs w:val="20"/>
            <w:lang w:val="en-GB" w:eastAsia="zh-CN"/>
          </w:rPr>
          <w:t>www.trumpf.cn</w:t>
        </w:r>
      </w:hyperlink>
      <w:r w:rsidRPr="00115089">
        <w:rPr>
          <w:rFonts w:eastAsia="SimHei"/>
          <w:sz w:val="20"/>
          <w:szCs w:val="20"/>
          <w:lang w:val="en-GB" w:eastAsia="zh-CN"/>
        </w:rPr>
        <w:t xml:space="preserve"> </w:t>
      </w:r>
      <w:r w:rsidRPr="00115089">
        <w:rPr>
          <w:rFonts w:eastAsia="SimHei"/>
          <w:sz w:val="20"/>
          <w:szCs w:val="20"/>
          <w:lang w:val="en-GB" w:eastAsia="zh-CN"/>
        </w:rPr>
        <w:t>或关注</w:t>
      </w:r>
      <w:proofErr w:type="gramStart"/>
      <w:r w:rsidRPr="00115089">
        <w:rPr>
          <w:rFonts w:eastAsia="SimHei"/>
          <w:sz w:val="20"/>
          <w:szCs w:val="20"/>
          <w:lang w:val="en-GB" w:eastAsia="zh-CN"/>
        </w:rPr>
        <w:t>官方微信</w:t>
      </w:r>
      <w:r w:rsidRPr="00115089">
        <w:rPr>
          <w:rFonts w:eastAsia="SimHei"/>
          <w:sz w:val="20"/>
          <w:szCs w:val="20"/>
          <w:lang w:val="en-GB" w:eastAsia="zh-CN"/>
        </w:rPr>
        <w:t>“</w:t>
      </w:r>
      <w:r w:rsidRPr="00115089">
        <w:rPr>
          <w:rFonts w:eastAsia="SimHei"/>
          <w:sz w:val="20"/>
          <w:szCs w:val="20"/>
          <w:lang w:val="en-GB" w:eastAsia="zh-CN"/>
        </w:rPr>
        <w:t>通快</w:t>
      </w:r>
      <w:r w:rsidRPr="00115089">
        <w:rPr>
          <w:rFonts w:eastAsia="SimHei"/>
          <w:sz w:val="20"/>
          <w:szCs w:val="20"/>
          <w:lang w:val="en-GB" w:eastAsia="zh-CN"/>
        </w:rPr>
        <w:t>”</w:t>
      </w:r>
      <w:proofErr w:type="gramEnd"/>
      <w:r w:rsidRPr="00115089">
        <w:rPr>
          <w:rFonts w:eastAsia="SimHei"/>
          <w:sz w:val="20"/>
          <w:szCs w:val="20"/>
          <w:lang w:val="en-GB" w:eastAsia="zh-CN"/>
        </w:rPr>
        <w:t>。</w:t>
      </w:r>
    </w:p>
    <w:p w14:paraId="6189FAC3" w14:textId="77777777" w:rsidR="00891134" w:rsidRPr="00115089" w:rsidRDefault="00891134" w:rsidP="00891134">
      <w:pPr>
        <w:spacing w:line="360" w:lineRule="auto"/>
        <w:jc w:val="both"/>
        <w:rPr>
          <w:rFonts w:eastAsia="SimHei"/>
          <w:sz w:val="20"/>
          <w:szCs w:val="20"/>
          <w:lang w:val="en-US" w:eastAsia="zh-CN"/>
        </w:rPr>
      </w:pPr>
    </w:p>
    <w:p w14:paraId="7A355593" w14:textId="77777777" w:rsidR="00405D2C" w:rsidRPr="00E95DE2" w:rsidRDefault="00405D2C" w:rsidP="00405D2C">
      <w:pPr>
        <w:spacing w:line="360" w:lineRule="auto"/>
        <w:jc w:val="both"/>
        <w:rPr>
          <w:rFonts w:eastAsia="SimHei"/>
          <w:b/>
          <w:sz w:val="20"/>
          <w:szCs w:val="20"/>
          <w:lang w:eastAsia="zh-CN"/>
        </w:rPr>
      </w:pPr>
      <w:r w:rsidRPr="00E95DE2">
        <w:rPr>
          <w:rFonts w:eastAsia="SimHei"/>
          <w:b/>
          <w:sz w:val="20"/>
          <w:szCs w:val="20"/>
          <w:lang w:eastAsia="zh-CN"/>
        </w:rPr>
        <w:t>媒体垂询，敬请联系：</w:t>
      </w:r>
    </w:p>
    <w:p w14:paraId="6B20DCEA" w14:textId="77777777" w:rsidR="00405D2C" w:rsidRPr="00E95DE2" w:rsidRDefault="00405D2C" w:rsidP="00405D2C">
      <w:pPr>
        <w:pStyle w:val="KopfzeileInformationsblock"/>
        <w:tabs>
          <w:tab w:val="left" w:pos="7938"/>
        </w:tabs>
        <w:spacing w:line="360" w:lineRule="auto"/>
        <w:ind w:left="0" w:right="1701"/>
        <w:jc w:val="both"/>
        <w:rPr>
          <w:rFonts w:eastAsia="SimHei" w:cs="Arial"/>
          <w:bCs/>
          <w:lang w:eastAsia="zh-CN"/>
        </w:rPr>
      </w:pPr>
      <w:r w:rsidRPr="00E95DE2">
        <w:rPr>
          <w:rFonts w:eastAsia="SimHei" w:cs="Arial"/>
          <w:bCs/>
          <w:lang w:eastAsia="zh-CN"/>
        </w:rPr>
        <w:t>通</w:t>
      </w:r>
      <w:proofErr w:type="gramStart"/>
      <w:r w:rsidRPr="00E95DE2">
        <w:rPr>
          <w:rFonts w:eastAsia="SimHei" w:cs="Arial"/>
          <w:bCs/>
          <w:lang w:eastAsia="zh-CN"/>
        </w:rPr>
        <w:t>快中国</w:t>
      </w:r>
      <w:proofErr w:type="gramEnd"/>
      <w:r w:rsidRPr="00E95DE2">
        <w:rPr>
          <w:rFonts w:eastAsia="SimHei" w:cs="Arial"/>
          <w:bCs/>
          <w:lang w:eastAsia="zh-CN"/>
        </w:rPr>
        <w:t>激光技术</w:t>
      </w:r>
    </w:p>
    <w:p w14:paraId="66C7E83A" w14:textId="77777777" w:rsidR="00405D2C" w:rsidRPr="00E95DE2" w:rsidRDefault="00405D2C" w:rsidP="00405D2C">
      <w:pPr>
        <w:pStyle w:val="KopfzeileInformationsblock"/>
        <w:tabs>
          <w:tab w:val="left" w:pos="7938"/>
        </w:tabs>
        <w:spacing w:line="360" w:lineRule="auto"/>
        <w:ind w:left="0" w:right="1701"/>
        <w:jc w:val="both"/>
        <w:rPr>
          <w:rFonts w:eastAsia="SimHei" w:cs="Arial"/>
          <w:bCs/>
          <w:lang w:eastAsia="zh-CN"/>
        </w:rPr>
      </w:pPr>
      <w:r w:rsidRPr="00E95DE2">
        <w:rPr>
          <w:rFonts w:eastAsia="SimHei" w:cs="Arial"/>
          <w:bCs/>
          <w:lang w:eastAsia="zh-CN"/>
        </w:rPr>
        <w:t>施永娟</w:t>
      </w:r>
    </w:p>
    <w:p w14:paraId="1E24F694" w14:textId="77777777" w:rsidR="00405D2C" w:rsidRPr="00E95DE2" w:rsidRDefault="00405D2C" w:rsidP="00405D2C">
      <w:pPr>
        <w:pStyle w:val="KopfzeileInformationsblock"/>
        <w:tabs>
          <w:tab w:val="left" w:pos="7938"/>
        </w:tabs>
        <w:spacing w:line="360" w:lineRule="auto"/>
        <w:ind w:left="0" w:right="1701"/>
        <w:jc w:val="both"/>
        <w:rPr>
          <w:rFonts w:eastAsia="SimHei" w:cs="Arial"/>
          <w:lang w:eastAsia="zh-CN"/>
        </w:rPr>
      </w:pPr>
      <w:r w:rsidRPr="00E95DE2">
        <w:rPr>
          <w:rFonts w:eastAsia="SimHei" w:cs="Arial"/>
          <w:lang w:eastAsia="zh-CN"/>
        </w:rPr>
        <w:t>电话：</w:t>
      </w:r>
      <w:r w:rsidRPr="00E95DE2">
        <w:rPr>
          <w:rFonts w:eastAsia="SimHei" w:cs="Arial"/>
          <w:lang w:eastAsia="zh-CN"/>
        </w:rPr>
        <w:t>1777 223 8628</w:t>
      </w:r>
    </w:p>
    <w:p w14:paraId="0B1448C3" w14:textId="77777777" w:rsidR="00405D2C" w:rsidRPr="00E95DE2" w:rsidRDefault="00405D2C" w:rsidP="00405D2C">
      <w:pPr>
        <w:pStyle w:val="KopfzeileInformationsblock"/>
        <w:tabs>
          <w:tab w:val="left" w:pos="7938"/>
        </w:tabs>
        <w:spacing w:line="360" w:lineRule="auto"/>
        <w:ind w:left="0" w:right="1701"/>
        <w:jc w:val="both"/>
        <w:rPr>
          <w:rFonts w:eastAsia="SimHei" w:cs="Arial"/>
          <w:lang w:eastAsia="zh-CN"/>
        </w:rPr>
      </w:pPr>
      <w:r w:rsidRPr="00E95DE2">
        <w:rPr>
          <w:rFonts w:eastAsia="SimHei" w:cs="Arial"/>
          <w:lang w:eastAsia="zh-CN"/>
        </w:rPr>
        <w:t>邮箱：</w:t>
      </w:r>
      <w:hyperlink r:id="rId14" w:history="1">
        <w:r w:rsidRPr="00E95DE2">
          <w:rPr>
            <w:rStyle w:val="Hyperlink"/>
            <w:rFonts w:eastAsia="SimHei" w:cs="Arial"/>
            <w:lang w:eastAsia="zh-CN"/>
          </w:rPr>
          <w:t>yongjuan.shi@trumpf.com</w:t>
        </w:r>
      </w:hyperlink>
    </w:p>
    <w:p w14:paraId="152F33AD" w14:textId="77777777" w:rsidR="00206C7E" w:rsidRPr="00405D2C" w:rsidRDefault="00206C7E" w:rsidP="00891134">
      <w:pPr>
        <w:pStyle w:val="KopfzeileInformationsblock"/>
        <w:tabs>
          <w:tab w:val="left" w:pos="7938"/>
        </w:tabs>
        <w:spacing w:line="360" w:lineRule="auto"/>
        <w:ind w:left="0"/>
        <w:jc w:val="both"/>
        <w:rPr>
          <w:rFonts w:eastAsia="SimHei" w:cs="Arial"/>
          <w:lang w:eastAsia="zh-CN"/>
        </w:rPr>
      </w:pPr>
    </w:p>
    <w:sectPr w:rsidR="00206C7E" w:rsidRPr="00405D2C" w:rsidSect="00D02080">
      <w:headerReference w:type="default" r:id="rId15"/>
      <w:footerReference w:type="default" r:id="rId16"/>
      <w:pgSz w:w="11907" w:h="16839" w:code="9"/>
      <w:pgMar w:top="1440" w:right="1800" w:bottom="1440" w:left="180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B0D9F" w14:textId="77777777" w:rsidR="007D119C" w:rsidRDefault="007D119C" w:rsidP="007B79C7">
      <w:pPr>
        <w:spacing w:line="240" w:lineRule="auto"/>
      </w:pPr>
      <w:r>
        <w:separator/>
      </w:r>
    </w:p>
  </w:endnote>
  <w:endnote w:type="continuationSeparator" w:id="0">
    <w:p w14:paraId="105A9CAD" w14:textId="77777777" w:rsidR="007D119C" w:rsidRDefault="007D119C" w:rsidP="007B79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avie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FA859" w14:textId="77777777" w:rsidR="00451238" w:rsidRPr="00033F8A" w:rsidRDefault="00451238" w:rsidP="006663E5">
    <w:pPr>
      <w:pStyle w:val="Footer"/>
      <w:pBdr>
        <w:top w:val="single" w:sz="6" w:space="1" w:color="auto"/>
      </w:pBdr>
      <w:tabs>
        <w:tab w:val="clear" w:pos="4703"/>
        <w:tab w:val="clear" w:pos="9406"/>
        <w:tab w:val="left" w:pos="6237"/>
        <w:tab w:val="right" w:pos="9639"/>
      </w:tabs>
      <w:ind w:right="-1701"/>
      <w:jc w:val="right"/>
      <w:rPr>
        <w:sz w:val="18"/>
        <w:szCs w:val="18"/>
      </w:rPr>
    </w:pPr>
    <w:r w:rsidRPr="00033F8A">
      <w:rPr>
        <w:sz w:val="18"/>
        <w:szCs w:val="18"/>
      </w:rPr>
      <w:tab/>
    </w:r>
    <w:r w:rsidRPr="00033F8A">
      <w:rPr>
        <w:sz w:val="18"/>
        <w:szCs w:val="18"/>
      </w:rPr>
      <w:tab/>
    </w:r>
    <w:proofErr w:type="spellStart"/>
    <w:r>
      <w:rPr>
        <w:sz w:val="18"/>
        <w:szCs w:val="18"/>
      </w:rPr>
      <w:t>page</w:t>
    </w:r>
    <w:proofErr w:type="spellEnd"/>
    <w:r>
      <w:rPr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noProof/>
        <w:sz w:val="18"/>
        <w:szCs w:val="18"/>
      </w:rPr>
      <w:fldChar w:fldCharType="begin"/>
    </w:r>
    <w:r>
      <w:rPr>
        <w:noProof/>
        <w:sz w:val="18"/>
        <w:szCs w:val="18"/>
      </w:rPr>
      <w:instrText xml:space="preserve"> NUMPAGES   \* MERGEFORMAT </w:instrText>
    </w:r>
    <w:r>
      <w:rPr>
        <w:noProof/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F113C" w14:textId="77777777" w:rsidR="007D119C" w:rsidRDefault="007D119C" w:rsidP="007B79C7">
      <w:pPr>
        <w:spacing w:line="240" w:lineRule="auto"/>
      </w:pPr>
      <w:r>
        <w:separator/>
      </w:r>
    </w:p>
  </w:footnote>
  <w:footnote w:type="continuationSeparator" w:id="0">
    <w:p w14:paraId="5647F113" w14:textId="77777777" w:rsidR="007D119C" w:rsidRDefault="007D119C" w:rsidP="007B79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9E38" w14:textId="77777777" w:rsidR="00451238" w:rsidRDefault="00451238" w:rsidP="006663E5">
    <w:pPr>
      <w:tabs>
        <w:tab w:val="left" w:pos="9105"/>
        <w:tab w:val="right" w:pos="9639"/>
      </w:tabs>
      <w:rPr>
        <w:noProof/>
        <w:lang w:eastAsia="de-DE"/>
      </w:rPr>
    </w:pPr>
    <w:r>
      <w:rPr>
        <w:lang w:val="en-US"/>
      </w:rPr>
      <w:tab/>
    </w:r>
    <w:r>
      <w:rPr>
        <w:lang w:val="en-US"/>
      </w:rP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85" w:type="dxa"/>
        <w:left w:w="0" w:type="dxa"/>
        <w:bottom w:w="85" w:type="dxa"/>
        <w:right w:w="0" w:type="dxa"/>
      </w:tblCellMar>
      <w:tblLook w:val="04A0" w:firstRow="1" w:lastRow="0" w:firstColumn="1" w:lastColumn="0" w:noHBand="0" w:noVBand="1"/>
    </w:tblPr>
    <w:tblGrid>
      <w:gridCol w:w="964"/>
    </w:tblGrid>
    <w:tr w:rsidR="00451238" w:rsidRPr="000E5B9A" w14:paraId="12FE91F8" w14:textId="77777777" w:rsidTr="0036648F">
      <w:tc>
        <w:tcPr>
          <w:tcW w:w="0" w:type="auto"/>
          <w:tcBorders>
            <w:bottom w:val="single" w:sz="18" w:space="0" w:color="auto"/>
          </w:tcBorders>
          <w:vAlign w:val="bottom"/>
        </w:tcPr>
        <w:p w14:paraId="4EA7B604" w14:textId="77777777" w:rsidR="00451238" w:rsidRPr="006A6307" w:rsidRDefault="00451238" w:rsidP="006A6307">
          <w:pPr>
            <w:pStyle w:val="Title"/>
          </w:pPr>
          <w:r>
            <w:rPr>
              <w:rFonts w:hint="eastAsia"/>
              <w:lang w:eastAsia="zh-CN"/>
            </w:rPr>
            <w:t>新闻稿</w:t>
          </w:r>
        </w:p>
      </w:tc>
    </w:tr>
  </w:tbl>
  <w:p w14:paraId="4B329AC1" w14:textId="77777777" w:rsidR="00451238" w:rsidRPr="0036648F" w:rsidRDefault="00451238">
    <w:pPr>
      <w:rPr>
        <w:sz w:val="2"/>
        <w:szCs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bottom w:w="85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451238" w:rsidRPr="000E5B9A" w14:paraId="79287BE3" w14:textId="77777777" w:rsidTr="0036648F">
      <w:tc>
        <w:tcPr>
          <w:tcW w:w="0" w:type="auto"/>
          <w:vAlign w:val="bottom"/>
        </w:tcPr>
        <w:p w14:paraId="6F67B8C6" w14:textId="77777777" w:rsidR="00451238" w:rsidRPr="006A6307" w:rsidRDefault="00451238" w:rsidP="006A6307">
          <w:pPr>
            <w:pStyle w:val="Subtitle"/>
          </w:pPr>
        </w:p>
      </w:tc>
    </w:tr>
  </w:tbl>
  <w:p w14:paraId="5EB733B8" w14:textId="3A8569FA" w:rsidR="00451238" w:rsidRPr="000E5B9A" w:rsidRDefault="00451238" w:rsidP="00D02080">
    <w:r>
      <w:rPr>
        <w:noProof/>
      </w:rPr>
      <w:drawing>
        <wp:anchor distT="0" distB="0" distL="114300" distR="114300" simplePos="0" relativeHeight="251667456" behindDoc="1" locked="0" layoutInCell="0" allowOverlap="0" wp14:anchorId="2C0E3D20" wp14:editId="394BBFB4">
          <wp:simplePos x="0" y="0"/>
          <wp:positionH relativeFrom="page">
            <wp:posOffset>6297295</wp:posOffset>
          </wp:positionH>
          <wp:positionV relativeFrom="topMargin">
            <wp:posOffset>450215</wp:posOffset>
          </wp:positionV>
          <wp:extent cx="542925" cy="542925"/>
          <wp:effectExtent l="0" t="0" r="0" b="0"/>
          <wp:wrapNone/>
          <wp:docPr id="1" name="Grafik 2" descr="Tru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Tru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795B"/>
    <w:multiLevelType w:val="hybridMultilevel"/>
    <w:tmpl w:val="69707092"/>
    <w:lvl w:ilvl="0" w:tplc="0BA4EE4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D16E0"/>
    <w:multiLevelType w:val="hybridMultilevel"/>
    <w:tmpl w:val="639CEBCE"/>
    <w:lvl w:ilvl="0" w:tplc="CB0E90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3161E"/>
    <w:multiLevelType w:val="hybridMultilevel"/>
    <w:tmpl w:val="50CABBD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4D41181"/>
    <w:multiLevelType w:val="hybridMultilevel"/>
    <w:tmpl w:val="4E8CBAD6"/>
    <w:lvl w:ilvl="0" w:tplc="3C0C2834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A159E1"/>
    <w:multiLevelType w:val="hybridMultilevel"/>
    <w:tmpl w:val="3F7005E0"/>
    <w:lvl w:ilvl="0" w:tplc="24FAE85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3B556226"/>
    <w:multiLevelType w:val="hybridMultilevel"/>
    <w:tmpl w:val="7AEC2566"/>
    <w:lvl w:ilvl="0" w:tplc="1BB4277E">
      <w:numFmt w:val="bullet"/>
      <w:lvlText w:val="-"/>
      <w:lvlJc w:val="left"/>
      <w:pPr>
        <w:ind w:left="8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6" w15:restartNumberingAfterBreak="0">
    <w:nsid w:val="3F71066E"/>
    <w:multiLevelType w:val="hybridMultilevel"/>
    <w:tmpl w:val="D90884C4"/>
    <w:lvl w:ilvl="0" w:tplc="195670C6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)"/>
      <w:lvlJc w:val="left"/>
      <w:pPr>
        <w:ind w:left="1240" w:hanging="440"/>
      </w:pPr>
    </w:lvl>
    <w:lvl w:ilvl="2" w:tplc="0409001B">
      <w:start w:val="1"/>
      <w:numFmt w:val="lowerRoman"/>
      <w:lvlText w:val="%3."/>
      <w:lvlJc w:val="right"/>
      <w:pPr>
        <w:ind w:left="1680" w:hanging="440"/>
      </w:pPr>
    </w:lvl>
    <w:lvl w:ilvl="3" w:tplc="0409000F">
      <w:start w:val="1"/>
      <w:numFmt w:val="decimal"/>
      <w:lvlText w:val="%4."/>
      <w:lvlJc w:val="left"/>
      <w:pPr>
        <w:ind w:left="2120" w:hanging="440"/>
      </w:pPr>
    </w:lvl>
    <w:lvl w:ilvl="4" w:tplc="04090019">
      <w:start w:val="1"/>
      <w:numFmt w:val="lowerLetter"/>
      <w:lvlText w:val="%5)"/>
      <w:lvlJc w:val="left"/>
      <w:pPr>
        <w:ind w:left="2560" w:hanging="440"/>
      </w:pPr>
    </w:lvl>
    <w:lvl w:ilvl="5" w:tplc="0409001B">
      <w:start w:val="1"/>
      <w:numFmt w:val="lowerRoman"/>
      <w:lvlText w:val="%6."/>
      <w:lvlJc w:val="right"/>
      <w:pPr>
        <w:ind w:left="3000" w:hanging="440"/>
      </w:pPr>
    </w:lvl>
    <w:lvl w:ilvl="6" w:tplc="0409000F">
      <w:start w:val="1"/>
      <w:numFmt w:val="decimal"/>
      <w:lvlText w:val="%7."/>
      <w:lvlJc w:val="left"/>
      <w:pPr>
        <w:ind w:left="3440" w:hanging="440"/>
      </w:pPr>
    </w:lvl>
    <w:lvl w:ilvl="7" w:tplc="04090019">
      <w:start w:val="1"/>
      <w:numFmt w:val="lowerLetter"/>
      <w:lvlText w:val="%8)"/>
      <w:lvlJc w:val="left"/>
      <w:pPr>
        <w:ind w:left="3880" w:hanging="440"/>
      </w:pPr>
    </w:lvl>
    <w:lvl w:ilvl="8" w:tplc="0409001B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40C179DA"/>
    <w:multiLevelType w:val="hybridMultilevel"/>
    <w:tmpl w:val="C3BA3840"/>
    <w:lvl w:ilvl="0" w:tplc="CB0E90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75F586F"/>
    <w:multiLevelType w:val="hybridMultilevel"/>
    <w:tmpl w:val="E7622F46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9" w15:restartNumberingAfterBreak="0">
    <w:nsid w:val="495D3EC3"/>
    <w:multiLevelType w:val="hybridMultilevel"/>
    <w:tmpl w:val="DE24A33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AA93F4E"/>
    <w:multiLevelType w:val="hybridMultilevel"/>
    <w:tmpl w:val="A1E09CEE"/>
    <w:lvl w:ilvl="0" w:tplc="14DEDF92">
      <w:numFmt w:val="bullet"/>
      <w:lvlText w:val="-"/>
      <w:lvlJc w:val="left"/>
      <w:pPr>
        <w:ind w:left="8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1" w15:restartNumberingAfterBreak="0">
    <w:nsid w:val="5FF1612C"/>
    <w:multiLevelType w:val="hybridMultilevel"/>
    <w:tmpl w:val="AD948056"/>
    <w:lvl w:ilvl="0" w:tplc="F77A89F2">
      <w:start w:val="1"/>
      <w:numFmt w:val="bullet"/>
      <w:pStyle w:val="ListParagraph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28B01CF"/>
    <w:multiLevelType w:val="hybridMultilevel"/>
    <w:tmpl w:val="2C702EEE"/>
    <w:lvl w:ilvl="0" w:tplc="C66EFF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3D74327"/>
    <w:multiLevelType w:val="hybridMultilevel"/>
    <w:tmpl w:val="2904CF42"/>
    <w:lvl w:ilvl="0" w:tplc="801C5084">
      <w:start w:val="1"/>
      <w:numFmt w:val="bullet"/>
      <w:lvlText w:val="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num w:numId="1" w16cid:durableId="217589367">
    <w:abstractNumId w:val="1"/>
  </w:num>
  <w:num w:numId="2" w16cid:durableId="1469127113">
    <w:abstractNumId w:val="9"/>
  </w:num>
  <w:num w:numId="3" w16cid:durableId="658312089">
    <w:abstractNumId w:val="0"/>
  </w:num>
  <w:num w:numId="4" w16cid:durableId="1702439287">
    <w:abstractNumId w:val="7"/>
  </w:num>
  <w:num w:numId="5" w16cid:durableId="240066762">
    <w:abstractNumId w:val="3"/>
  </w:num>
  <w:num w:numId="6" w16cid:durableId="1158575339">
    <w:abstractNumId w:val="12"/>
  </w:num>
  <w:num w:numId="7" w16cid:durableId="12392459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14404305">
    <w:abstractNumId w:val="5"/>
  </w:num>
  <w:num w:numId="9" w16cid:durableId="2011638506">
    <w:abstractNumId w:val="10"/>
  </w:num>
  <w:num w:numId="10" w16cid:durableId="436293679">
    <w:abstractNumId w:val="8"/>
  </w:num>
  <w:num w:numId="11" w16cid:durableId="1988196366">
    <w:abstractNumId w:val="13"/>
  </w:num>
  <w:num w:numId="12" w16cid:durableId="2115856476">
    <w:abstractNumId w:val="11"/>
  </w:num>
  <w:num w:numId="13" w16cid:durableId="587234088">
    <w:abstractNumId w:val="4"/>
  </w:num>
  <w:num w:numId="14" w16cid:durableId="10430165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C4D"/>
    <w:rsid w:val="00000FBA"/>
    <w:rsid w:val="00012E4C"/>
    <w:rsid w:val="00014C7E"/>
    <w:rsid w:val="00021D67"/>
    <w:rsid w:val="00033F8A"/>
    <w:rsid w:val="00035F68"/>
    <w:rsid w:val="0005767B"/>
    <w:rsid w:val="00075835"/>
    <w:rsid w:val="00077902"/>
    <w:rsid w:val="00087355"/>
    <w:rsid w:val="000A59B7"/>
    <w:rsid w:val="000A74DB"/>
    <w:rsid w:val="000B483E"/>
    <w:rsid w:val="000C3B40"/>
    <w:rsid w:val="000E5B9A"/>
    <w:rsid w:val="000F01FD"/>
    <w:rsid w:val="000F08A3"/>
    <w:rsid w:val="000F2B06"/>
    <w:rsid w:val="000F3238"/>
    <w:rsid w:val="00105DF8"/>
    <w:rsid w:val="00107091"/>
    <w:rsid w:val="0011089F"/>
    <w:rsid w:val="00115089"/>
    <w:rsid w:val="00116B5F"/>
    <w:rsid w:val="00124AC5"/>
    <w:rsid w:val="00134AE0"/>
    <w:rsid w:val="001373A0"/>
    <w:rsid w:val="00172C25"/>
    <w:rsid w:val="00176087"/>
    <w:rsid w:val="00181D03"/>
    <w:rsid w:val="0018448A"/>
    <w:rsid w:val="00192570"/>
    <w:rsid w:val="001A25DE"/>
    <w:rsid w:val="001B00F1"/>
    <w:rsid w:val="001B546B"/>
    <w:rsid w:val="001C7F7E"/>
    <w:rsid w:val="001D24F9"/>
    <w:rsid w:val="001E0015"/>
    <w:rsid w:val="001E2E61"/>
    <w:rsid w:val="001E5A38"/>
    <w:rsid w:val="001E6DB9"/>
    <w:rsid w:val="00202377"/>
    <w:rsid w:val="00204136"/>
    <w:rsid w:val="002060D1"/>
    <w:rsid w:val="00206C7E"/>
    <w:rsid w:val="00212C1B"/>
    <w:rsid w:val="00214612"/>
    <w:rsid w:val="002245A9"/>
    <w:rsid w:val="00230BD6"/>
    <w:rsid w:val="00231909"/>
    <w:rsid w:val="002410E1"/>
    <w:rsid w:val="002444F7"/>
    <w:rsid w:val="002526FB"/>
    <w:rsid w:val="00260E4A"/>
    <w:rsid w:val="002721C0"/>
    <w:rsid w:val="00283556"/>
    <w:rsid w:val="00284B09"/>
    <w:rsid w:val="00284DD7"/>
    <w:rsid w:val="002964C7"/>
    <w:rsid w:val="002A68DE"/>
    <w:rsid w:val="002C124D"/>
    <w:rsid w:val="002C1868"/>
    <w:rsid w:val="002C3FEB"/>
    <w:rsid w:val="002C4D8F"/>
    <w:rsid w:val="002C4F84"/>
    <w:rsid w:val="002C5343"/>
    <w:rsid w:val="002C71F0"/>
    <w:rsid w:val="002E0186"/>
    <w:rsid w:val="002E0F90"/>
    <w:rsid w:val="002E2309"/>
    <w:rsid w:val="002E52B4"/>
    <w:rsid w:val="002F09F9"/>
    <w:rsid w:val="002F49AF"/>
    <w:rsid w:val="003051C7"/>
    <w:rsid w:val="00307317"/>
    <w:rsid w:val="003079BA"/>
    <w:rsid w:val="003138D5"/>
    <w:rsid w:val="00317D7A"/>
    <w:rsid w:val="00322068"/>
    <w:rsid w:val="0032441C"/>
    <w:rsid w:val="0033144F"/>
    <w:rsid w:val="00333F99"/>
    <w:rsid w:val="0034195C"/>
    <w:rsid w:val="00350B29"/>
    <w:rsid w:val="003576BB"/>
    <w:rsid w:val="00361CC2"/>
    <w:rsid w:val="0036648F"/>
    <w:rsid w:val="00367F85"/>
    <w:rsid w:val="0037616C"/>
    <w:rsid w:val="00377041"/>
    <w:rsid w:val="00380CF1"/>
    <w:rsid w:val="00381720"/>
    <w:rsid w:val="003823D7"/>
    <w:rsid w:val="003826CD"/>
    <w:rsid w:val="003828DE"/>
    <w:rsid w:val="0038519A"/>
    <w:rsid w:val="00391ED0"/>
    <w:rsid w:val="003942EB"/>
    <w:rsid w:val="003A0A4A"/>
    <w:rsid w:val="003C289D"/>
    <w:rsid w:val="003D3CE5"/>
    <w:rsid w:val="003F010A"/>
    <w:rsid w:val="003F5D3B"/>
    <w:rsid w:val="003F7FC3"/>
    <w:rsid w:val="00405D2C"/>
    <w:rsid w:val="004156C5"/>
    <w:rsid w:val="0042167C"/>
    <w:rsid w:val="00432776"/>
    <w:rsid w:val="00451238"/>
    <w:rsid w:val="0045386A"/>
    <w:rsid w:val="004559A1"/>
    <w:rsid w:val="004627CB"/>
    <w:rsid w:val="0046405F"/>
    <w:rsid w:val="00467873"/>
    <w:rsid w:val="00471C8A"/>
    <w:rsid w:val="00476854"/>
    <w:rsid w:val="004878D3"/>
    <w:rsid w:val="004975B3"/>
    <w:rsid w:val="004A087B"/>
    <w:rsid w:val="004A0F8A"/>
    <w:rsid w:val="004A13F4"/>
    <w:rsid w:val="004A55E7"/>
    <w:rsid w:val="004A6CCC"/>
    <w:rsid w:val="004A6D3C"/>
    <w:rsid w:val="004B4201"/>
    <w:rsid w:val="004C372C"/>
    <w:rsid w:val="004D6CD5"/>
    <w:rsid w:val="004E2F00"/>
    <w:rsid w:val="004E36F5"/>
    <w:rsid w:val="004E3963"/>
    <w:rsid w:val="004E5D89"/>
    <w:rsid w:val="004F5072"/>
    <w:rsid w:val="004F7609"/>
    <w:rsid w:val="00501EFC"/>
    <w:rsid w:val="0050784D"/>
    <w:rsid w:val="005302E3"/>
    <w:rsid w:val="005337CA"/>
    <w:rsid w:val="00533961"/>
    <w:rsid w:val="00560473"/>
    <w:rsid w:val="00562497"/>
    <w:rsid w:val="0057051E"/>
    <w:rsid w:val="00571CCE"/>
    <w:rsid w:val="00575536"/>
    <w:rsid w:val="00580FA9"/>
    <w:rsid w:val="00595664"/>
    <w:rsid w:val="005A1530"/>
    <w:rsid w:val="005A3DD0"/>
    <w:rsid w:val="005A6302"/>
    <w:rsid w:val="005A70DE"/>
    <w:rsid w:val="005B6276"/>
    <w:rsid w:val="005C087A"/>
    <w:rsid w:val="005C099D"/>
    <w:rsid w:val="005C7FD1"/>
    <w:rsid w:val="005D327D"/>
    <w:rsid w:val="005E74B8"/>
    <w:rsid w:val="005F685D"/>
    <w:rsid w:val="00603AA1"/>
    <w:rsid w:val="0060461B"/>
    <w:rsid w:val="006050F1"/>
    <w:rsid w:val="00605D35"/>
    <w:rsid w:val="006071FC"/>
    <w:rsid w:val="0061627F"/>
    <w:rsid w:val="006165FC"/>
    <w:rsid w:val="00622D78"/>
    <w:rsid w:val="006237E4"/>
    <w:rsid w:val="00632621"/>
    <w:rsid w:val="006334F4"/>
    <w:rsid w:val="00633C2E"/>
    <w:rsid w:val="00636A77"/>
    <w:rsid w:val="006618CE"/>
    <w:rsid w:val="0066193A"/>
    <w:rsid w:val="00663C80"/>
    <w:rsid w:val="00664CE3"/>
    <w:rsid w:val="006663E5"/>
    <w:rsid w:val="00670027"/>
    <w:rsid w:val="00672073"/>
    <w:rsid w:val="00681E8B"/>
    <w:rsid w:val="006866C5"/>
    <w:rsid w:val="006873EB"/>
    <w:rsid w:val="0069279E"/>
    <w:rsid w:val="006962A5"/>
    <w:rsid w:val="006A22CB"/>
    <w:rsid w:val="006A41E7"/>
    <w:rsid w:val="006A54F2"/>
    <w:rsid w:val="006A5FB1"/>
    <w:rsid w:val="006A6307"/>
    <w:rsid w:val="006B795B"/>
    <w:rsid w:val="006C78AB"/>
    <w:rsid w:val="006D0187"/>
    <w:rsid w:val="006D3EDD"/>
    <w:rsid w:val="006D5246"/>
    <w:rsid w:val="006E5110"/>
    <w:rsid w:val="006F13A3"/>
    <w:rsid w:val="006F3C3C"/>
    <w:rsid w:val="00701D38"/>
    <w:rsid w:val="007077AC"/>
    <w:rsid w:val="0071697C"/>
    <w:rsid w:val="00720AF9"/>
    <w:rsid w:val="00720BEC"/>
    <w:rsid w:val="007248DD"/>
    <w:rsid w:val="0074190E"/>
    <w:rsid w:val="007470D2"/>
    <w:rsid w:val="00750C16"/>
    <w:rsid w:val="00750E5A"/>
    <w:rsid w:val="007541C4"/>
    <w:rsid w:val="00756DC5"/>
    <w:rsid w:val="00763C9F"/>
    <w:rsid w:val="0078197B"/>
    <w:rsid w:val="00781C66"/>
    <w:rsid w:val="00786DF7"/>
    <w:rsid w:val="007955B1"/>
    <w:rsid w:val="007A05A0"/>
    <w:rsid w:val="007B3188"/>
    <w:rsid w:val="007B79C7"/>
    <w:rsid w:val="007C3407"/>
    <w:rsid w:val="007D119C"/>
    <w:rsid w:val="007D2636"/>
    <w:rsid w:val="007E784E"/>
    <w:rsid w:val="007E7854"/>
    <w:rsid w:val="0080192F"/>
    <w:rsid w:val="00810E9D"/>
    <w:rsid w:val="00811B8A"/>
    <w:rsid w:val="00811D65"/>
    <w:rsid w:val="008122BD"/>
    <w:rsid w:val="008314C0"/>
    <w:rsid w:val="008326DC"/>
    <w:rsid w:val="0084688D"/>
    <w:rsid w:val="008569F3"/>
    <w:rsid w:val="00856AB2"/>
    <w:rsid w:val="00857537"/>
    <w:rsid w:val="00864CC6"/>
    <w:rsid w:val="00877C41"/>
    <w:rsid w:val="00882954"/>
    <w:rsid w:val="00891134"/>
    <w:rsid w:val="008A0079"/>
    <w:rsid w:val="008A0AC5"/>
    <w:rsid w:val="008A65D9"/>
    <w:rsid w:val="008B691C"/>
    <w:rsid w:val="008C3F73"/>
    <w:rsid w:val="008E09E9"/>
    <w:rsid w:val="008E5607"/>
    <w:rsid w:val="008F2407"/>
    <w:rsid w:val="008F4C0D"/>
    <w:rsid w:val="009021BC"/>
    <w:rsid w:val="009061BF"/>
    <w:rsid w:val="0090758B"/>
    <w:rsid w:val="00913895"/>
    <w:rsid w:val="00916B42"/>
    <w:rsid w:val="0092794E"/>
    <w:rsid w:val="0093502D"/>
    <w:rsid w:val="00935D2F"/>
    <w:rsid w:val="009457F2"/>
    <w:rsid w:val="009534B7"/>
    <w:rsid w:val="00955244"/>
    <w:rsid w:val="009621A0"/>
    <w:rsid w:val="00972F42"/>
    <w:rsid w:val="0098145F"/>
    <w:rsid w:val="00983E67"/>
    <w:rsid w:val="009A42D6"/>
    <w:rsid w:val="009A52A2"/>
    <w:rsid w:val="009B42B3"/>
    <w:rsid w:val="009B4949"/>
    <w:rsid w:val="009B5604"/>
    <w:rsid w:val="009C07AA"/>
    <w:rsid w:val="009C72E9"/>
    <w:rsid w:val="009D0151"/>
    <w:rsid w:val="009D22EE"/>
    <w:rsid w:val="009D5192"/>
    <w:rsid w:val="009E0DEA"/>
    <w:rsid w:val="009E2E98"/>
    <w:rsid w:val="009E5026"/>
    <w:rsid w:val="009F7290"/>
    <w:rsid w:val="00A04C18"/>
    <w:rsid w:val="00A13CD9"/>
    <w:rsid w:val="00A25297"/>
    <w:rsid w:val="00A3089E"/>
    <w:rsid w:val="00A37CDE"/>
    <w:rsid w:val="00A46C70"/>
    <w:rsid w:val="00A64250"/>
    <w:rsid w:val="00A72A2B"/>
    <w:rsid w:val="00A72E60"/>
    <w:rsid w:val="00A74A34"/>
    <w:rsid w:val="00A859F1"/>
    <w:rsid w:val="00A9160E"/>
    <w:rsid w:val="00A92A2C"/>
    <w:rsid w:val="00A956A5"/>
    <w:rsid w:val="00AA2F4E"/>
    <w:rsid w:val="00AA55E5"/>
    <w:rsid w:val="00AB54BA"/>
    <w:rsid w:val="00AB792A"/>
    <w:rsid w:val="00AC44EB"/>
    <w:rsid w:val="00AC7FBE"/>
    <w:rsid w:val="00AD3B78"/>
    <w:rsid w:val="00AF0C47"/>
    <w:rsid w:val="00B072D5"/>
    <w:rsid w:val="00B1273C"/>
    <w:rsid w:val="00B22106"/>
    <w:rsid w:val="00B25283"/>
    <w:rsid w:val="00B53450"/>
    <w:rsid w:val="00B53C4D"/>
    <w:rsid w:val="00B664B8"/>
    <w:rsid w:val="00B7381E"/>
    <w:rsid w:val="00B749B6"/>
    <w:rsid w:val="00B841F0"/>
    <w:rsid w:val="00B917F9"/>
    <w:rsid w:val="00B91910"/>
    <w:rsid w:val="00B9392D"/>
    <w:rsid w:val="00BA01F2"/>
    <w:rsid w:val="00BA477F"/>
    <w:rsid w:val="00BB24D5"/>
    <w:rsid w:val="00BB36F7"/>
    <w:rsid w:val="00BB78C8"/>
    <w:rsid w:val="00BD600A"/>
    <w:rsid w:val="00BE61EF"/>
    <w:rsid w:val="00BF1E84"/>
    <w:rsid w:val="00C116D8"/>
    <w:rsid w:val="00C16905"/>
    <w:rsid w:val="00C2636B"/>
    <w:rsid w:val="00C37B9C"/>
    <w:rsid w:val="00C43CFF"/>
    <w:rsid w:val="00C50B6D"/>
    <w:rsid w:val="00C5110A"/>
    <w:rsid w:val="00C6369A"/>
    <w:rsid w:val="00C64942"/>
    <w:rsid w:val="00C73272"/>
    <w:rsid w:val="00C9098E"/>
    <w:rsid w:val="00CA477E"/>
    <w:rsid w:val="00CA495F"/>
    <w:rsid w:val="00CA4B5F"/>
    <w:rsid w:val="00CA5723"/>
    <w:rsid w:val="00CB26F4"/>
    <w:rsid w:val="00CB5DDD"/>
    <w:rsid w:val="00CB72BB"/>
    <w:rsid w:val="00CC02D5"/>
    <w:rsid w:val="00CC425A"/>
    <w:rsid w:val="00CC44D3"/>
    <w:rsid w:val="00CD2F8F"/>
    <w:rsid w:val="00CD3C23"/>
    <w:rsid w:val="00CE514B"/>
    <w:rsid w:val="00CF40E8"/>
    <w:rsid w:val="00D00EE8"/>
    <w:rsid w:val="00D02080"/>
    <w:rsid w:val="00D06A7F"/>
    <w:rsid w:val="00D11002"/>
    <w:rsid w:val="00D1482C"/>
    <w:rsid w:val="00D15FD9"/>
    <w:rsid w:val="00D331E0"/>
    <w:rsid w:val="00D36953"/>
    <w:rsid w:val="00D41698"/>
    <w:rsid w:val="00D451BA"/>
    <w:rsid w:val="00D46AF3"/>
    <w:rsid w:val="00D50AC9"/>
    <w:rsid w:val="00D5375B"/>
    <w:rsid w:val="00D662C4"/>
    <w:rsid w:val="00D847D8"/>
    <w:rsid w:val="00D95C0B"/>
    <w:rsid w:val="00DA28E1"/>
    <w:rsid w:val="00DA394D"/>
    <w:rsid w:val="00DC229D"/>
    <w:rsid w:val="00DC22CC"/>
    <w:rsid w:val="00DD18B6"/>
    <w:rsid w:val="00DD3DF8"/>
    <w:rsid w:val="00DD6901"/>
    <w:rsid w:val="00DD6E8E"/>
    <w:rsid w:val="00DE083B"/>
    <w:rsid w:val="00DE2EDA"/>
    <w:rsid w:val="00DF2811"/>
    <w:rsid w:val="00E00A6C"/>
    <w:rsid w:val="00E038D5"/>
    <w:rsid w:val="00E10610"/>
    <w:rsid w:val="00E143A7"/>
    <w:rsid w:val="00E15E9D"/>
    <w:rsid w:val="00E23296"/>
    <w:rsid w:val="00E31EA7"/>
    <w:rsid w:val="00E3230B"/>
    <w:rsid w:val="00E35A97"/>
    <w:rsid w:val="00E45A1E"/>
    <w:rsid w:val="00E52B8D"/>
    <w:rsid w:val="00E579CA"/>
    <w:rsid w:val="00E721D7"/>
    <w:rsid w:val="00E747B3"/>
    <w:rsid w:val="00E7544F"/>
    <w:rsid w:val="00E76CF8"/>
    <w:rsid w:val="00E80691"/>
    <w:rsid w:val="00E81DC3"/>
    <w:rsid w:val="00E82209"/>
    <w:rsid w:val="00E9006B"/>
    <w:rsid w:val="00EA21CC"/>
    <w:rsid w:val="00EA2FBB"/>
    <w:rsid w:val="00EB22BA"/>
    <w:rsid w:val="00EB36BE"/>
    <w:rsid w:val="00EC3053"/>
    <w:rsid w:val="00EC5323"/>
    <w:rsid w:val="00ED2B41"/>
    <w:rsid w:val="00EE273E"/>
    <w:rsid w:val="00EE4242"/>
    <w:rsid w:val="00EE5DAA"/>
    <w:rsid w:val="00EE5EC5"/>
    <w:rsid w:val="00EF2B29"/>
    <w:rsid w:val="00EF5476"/>
    <w:rsid w:val="00F0192D"/>
    <w:rsid w:val="00F02F37"/>
    <w:rsid w:val="00F074E1"/>
    <w:rsid w:val="00F1419E"/>
    <w:rsid w:val="00F2169B"/>
    <w:rsid w:val="00F22AAA"/>
    <w:rsid w:val="00F2731A"/>
    <w:rsid w:val="00F27CA9"/>
    <w:rsid w:val="00F34325"/>
    <w:rsid w:val="00F523CE"/>
    <w:rsid w:val="00F67989"/>
    <w:rsid w:val="00F9228D"/>
    <w:rsid w:val="00FA6F5E"/>
    <w:rsid w:val="00FA7714"/>
    <w:rsid w:val="00FB1000"/>
    <w:rsid w:val="00FC48A0"/>
    <w:rsid w:val="00FC5035"/>
    <w:rsid w:val="00FD1F06"/>
    <w:rsid w:val="00FE3888"/>
    <w:rsid w:val="00FF06C4"/>
    <w:rsid w:val="00FF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6106D9"/>
  <w14:defaultImageDpi w14:val="0"/>
  <w15:docId w15:val="{AE22D0C9-362A-463A-BEB8-43948D5AC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avie" w:eastAsiaTheme="minorEastAsia" w:hAnsi="Ravie" w:cs="Ravie"/>
        <w:sz w:val="96"/>
        <w:szCs w:val="96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5A0"/>
    <w:pPr>
      <w:spacing w:after="0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A6307"/>
    <w:pPr>
      <w:keepNext/>
      <w:keepLines/>
      <w:spacing w:before="48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A6307"/>
    <w:pPr>
      <w:keepNext/>
      <w:keepLines/>
      <w:spacing w:before="200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A6307"/>
    <w:pPr>
      <w:keepNext/>
      <w:keepLines/>
      <w:spacing w:before="200"/>
      <w:outlineLvl w:val="2"/>
    </w:pPr>
    <w:rPr>
      <w:rFonts w:asciiTheme="majorHAnsi" w:eastAsiaTheme="majorEastAsia" w:hAnsiTheme="majorHAnsi" w:cs="Times New Roman"/>
      <w:b/>
      <w:bCs/>
      <w:color w:val="D0D0D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0BD6"/>
    <w:pPr>
      <w:spacing w:after="0" w:line="240" w:lineRule="auto"/>
    </w:pPr>
    <w:rPr>
      <w:rFonts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rsid w:val="006A6307"/>
    <w:pPr>
      <w:tabs>
        <w:tab w:val="right" w:pos="9639"/>
      </w:tabs>
      <w:spacing w:line="240" w:lineRule="auto"/>
    </w:pPr>
    <w:rPr>
      <w:b/>
      <w:kern w:val="60"/>
      <w:sz w:val="32"/>
      <w:szCs w:val="32"/>
    </w:rPr>
  </w:style>
  <w:style w:type="paragraph" w:styleId="ListParagraph">
    <w:name w:val="List Paragraph"/>
    <w:basedOn w:val="Normal"/>
    <w:autoRedefine/>
    <w:uiPriority w:val="34"/>
    <w:qFormat/>
    <w:rsid w:val="004878D3"/>
    <w:pPr>
      <w:numPr>
        <w:numId w:val="12"/>
      </w:numPr>
      <w:tabs>
        <w:tab w:val="left" w:pos="567"/>
      </w:tabs>
      <w:spacing w:line="360" w:lineRule="auto"/>
      <w:jc w:val="both"/>
    </w:pPr>
  </w:style>
  <w:style w:type="character" w:styleId="Emphasis">
    <w:name w:val="Emphasis"/>
    <w:basedOn w:val="DefaultParagraphFont"/>
    <w:uiPriority w:val="20"/>
    <w:rsid w:val="006D0187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7B79C7"/>
    <w:pPr>
      <w:tabs>
        <w:tab w:val="center" w:pos="4703"/>
        <w:tab w:val="right" w:pos="9406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B79C7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B79C7"/>
    <w:rPr>
      <w:rFonts w:ascii="Arial" w:hAnsi="Arial" w:cs="Times New Roman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6A6307"/>
    <w:rPr>
      <w:rFonts w:ascii="Arial" w:eastAsiaTheme="majorEastAsia" w:hAnsi="Arial" w:cs="Times New Roman"/>
      <w:b/>
      <w:bCs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B79C7"/>
    <w:rPr>
      <w:rFonts w:ascii="Arial" w:hAnsi="Arial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C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6A6307"/>
    <w:rPr>
      <w:rFonts w:ascii="Arial" w:eastAsiaTheme="majorEastAsia" w:hAnsi="Arial" w:cs="Times New Roman"/>
      <w:b/>
      <w:bCs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7CD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6A6307"/>
    <w:pPr>
      <w:tabs>
        <w:tab w:val="right" w:pos="9639"/>
      </w:tabs>
      <w:spacing w:line="240" w:lineRule="auto"/>
    </w:pPr>
    <w:rPr>
      <w:kern w:val="6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6A6307"/>
    <w:rPr>
      <w:rFonts w:ascii="Arial" w:hAnsi="Arial" w:cs="Times New Roman"/>
      <w:b/>
      <w:kern w:val="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6A6307"/>
    <w:rPr>
      <w:rFonts w:asciiTheme="majorHAnsi" w:eastAsiaTheme="majorEastAsia" w:hAnsiTheme="majorHAnsi" w:cs="Times New Roman"/>
      <w:b/>
      <w:bCs/>
      <w:color w:val="D0D0D0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6A6307"/>
    <w:rPr>
      <w:rFonts w:ascii="Arial" w:hAnsi="Arial" w:cs="Times New Roman"/>
      <w:kern w:val="60"/>
      <w:sz w:val="32"/>
      <w:szCs w:val="32"/>
    </w:rPr>
  </w:style>
  <w:style w:type="paragraph" w:customStyle="1" w:styleId="Bullets">
    <w:name w:val="Bullets"/>
    <w:basedOn w:val="ListParagraph"/>
    <w:next w:val="Normal"/>
    <w:autoRedefine/>
    <w:qFormat/>
    <w:rsid w:val="006A41E7"/>
    <w:pPr>
      <w:numPr>
        <w:numId w:val="5"/>
      </w:numPr>
    </w:pPr>
  </w:style>
  <w:style w:type="paragraph" w:customStyle="1" w:styleId="Nummerierung">
    <w:name w:val="Nummerierung"/>
    <w:basedOn w:val="ListParagraph"/>
    <w:next w:val="Normal"/>
    <w:autoRedefine/>
    <w:qFormat/>
    <w:rsid w:val="006A41E7"/>
    <w:pPr>
      <w:tabs>
        <w:tab w:val="clear" w:pos="567"/>
        <w:tab w:val="left" w:pos="357"/>
      </w:tabs>
    </w:pPr>
  </w:style>
  <w:style w:type="paragraph" w:customStyle="1" w:styleId="Flietext">
    <w:name w:val="Fließtext"/>
    <w:basedOn w:val="Normal"/>
    <w:rsid w:val="006663E5"/>
    <w:pPr>
      <w:spacing w:after="240" w:line="360" w:lineRule="auto"/>
    </w:pPr>
    <w:rPr>
      <w:rFonts w:cs="Times New Roman"/>
      <w:lang w:eastAsia="de-DE"/>
    </w:rPr>
  </w:style>
  <w:style w:type="paragraph" w:customStyle="1" w:styleId="Boilerplate">
    <w:name w:val="Boilerplate"/>
    <w:basedOn w:val="Normal"/>
    <w:rsid w:val="006663E5"/>
    <w:pPr>
      <w:spacing w:line="240" w:lineRule="auto"/>
    </w:pPr>
    <w:rPr>
      <w:rFonts w:cs="Times New Roman"/>
      <w:sz w:val="20"/>
      <w:szCs w:val="20"/>
      <w:lang w:eastAsia="de-DE"/>
    </w:rPr>
  </w:style>
  <w:style w:type="paragraph" w:customStyle="1" w:styleId="TabellefrBilder">
    <w:name w:val="Tabelle für Bilder"/>
    <w:basedOn w:val="Normal"/>
    <w:rsid w:val="006663E5"/>
    <w:pPr>
      <w:spacing w:line="240" w:lineRule="auto"/>
    </w:pPr>
    <w:rPr>
      <w:rFonts w:cs="Times New Roman"/>
      <w:sz w:val="20"/>
      <w:szCs w:val="20"/>
      <w:lang w:eastAsia="de-DE"/>
    </w:rPr>
  </w:style>
  <w:style w:type="character" w:styleId="Hyperlink">
    <w:name w:val="Hyperlink"/>
    <w:basedOn w:val="DefaultParagraphFont"/>
    <w:uiPriority w:val="99"/>
    <w:rsid w:val="006663E5"/>
    <w:rPr>
      <w:rFonts w:cs="Times New Roman"/>
      <w:color w:val="0000FF"/>
      <w:u w:val="single"/>
    </w:rPr>
  </w:style>
  <w:style w:type="paragraph" w:customStyle="1" w:styleId="KopfzeileInformationsblock">
    <w:name w:val="Kopfzeile Informationsblock"/>
    <w:basedOn w:val="Normal"/>
    <w:rsid w:val="006663E5"/>
    <w:pPr>
      <w:spacing w:line="240" w:lineRule="auto"/>
      <w:ind w:left="142"/>
    </w:pPr>
    <w:rPr>
      <w:rFonts w:cs="Times New Roman"/>
      <w:sz w:val="20"/>
      <w:szCs w:val="20"/>
      <w:lang w:eastAsia="de-DE"/>
    </w:rPr>
  </w:style>
  <w:style w:type="paragraph" w:customStyle="1" w:styleId="Flieszlig">
    <w:name w:val="Flie&amp;szlig"/>
    <w:basedOn w:val="Normal"/>
    <w:rsid w:val="00603AA1"/>
    <w:pPr>
      <w:spacing w:after="240" w:line="360" w:lineRule="auto"/>
    </w:pPr>
    <w:rPr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6A22C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72C2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C2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C25"/>
    <w:rPr>
      <w:rFonts w:ascii="Arial" w:hAnsi="Arial" w:cs="Arial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C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C25"/>
    <w:rPr>
      <w:rFonts w:ascii="Arial" w:hAnsi="Arial" w:cs="Arial"/>
      <w:b/>
      <w:b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00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006B"/>
    <w:rPr>
      <w:rFonts w:ascii="宋体" w:eastAsia="宋体" w:hAnsi="宋体" w:cs="宋体"/>
      <w:sz w:val="24"/>
      <w:szCs w:val="24"/>
      <w:lang w:val="en-US" w:eastAsia="zh-CN"/>
    </w:rPr>
  </w:style>
  <w:style w:type="character" w:styleId="Strong">
    <w:name w:val="Strong"/>
    <w:basedOn w:val="DefaultParagraphFont"/>
    <w:uiPriority w:val="22"/>
    <w:qFormat/>
    <w:rsid w:val="008F2407"/>
    <w:rPr>
      <w:b/>
      <w:bCs/>
    </w:rPr>
  </w:style>
  <w:style w:type="paragraph" w:customStyle="1" w:styleId="whitespace-pre-wrap">
    <w:name w:val="whitespace-pre-wrap"/>
    <w:basedOn w:val="Normal"/>
    <w:rsid w:val="00CD3C23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2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3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0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4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66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0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5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3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644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48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7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6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04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27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94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4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3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umpf.cn" TargetMode="External"/><Relationship Id="rId13" Type="http://schemas.openxmlformats.org/officeDocument/2006/relationships/hyperlink" Target="http://www.trumpf.c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yongjuan.shi@trumpf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TRUMPF">
      <a:dk1>
        <a:sysClr val="windowText" lastClr="000000"/>
      </a:dk1>
      <a:lt1>
        <a:srgbClr val="FFFFFF"/>
      </a:lt1>
      <a:dk2>
        <a:srgbClr val="D0D0D0"/>
      </a:dk2>
      <a:lt2>
        <a:srgbClr val="FFFFFF"/>
      </a:lt2>
      <a:accent1>
        <a:srgbClr val="D0D0D0"/>
      </a:accent1>
      <a:accent2>
        <a:srgbClr val="0D3174"/>
      </a:accent2>
      <a:accent3>
        <a:srgbClr val="638EBD"/>
      </a:accent3>
      <a:accent4>
        <a:srgbClr val="707070"/>
      </a:accent4>
      <a:accent5>
        <a:srgbClr val="94C11C"/>
      </a:accent5>
      <a:accent6>
        <a:srgbClr val="6C955E"/>
      </a:accent6>
      <a:hlink>
        <a:srgbClr val="0D3174"/>
      </a:hlink>
      <a:folHlink>
        <a:srgbClr val="638EBD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95975-3C54-4777-A492-3ED61B23F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1360</Words>
  <Characters>444</Characters>
  <Application>Microsoft Office Word</Application>
  <DocSecurity>0</DocSecurity>
  <Lines>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TRUMPF Group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lu.liu@trumpf.com</dc:creator>
  <cp:keywords/>
  <dc:description/>
  <cp:lastModifiedBy>Shi, Yongjuan</cp:lastModifiedBy>
  <cp:revision>28</cp:revision>
  <cp:lastPrinted>2020-09-01T10:38:00Z</cp:lastPrinted>
  <dcterms:created xsi:type="dcterms:W3CDTF">2023-10-30T03:42:00Z</dcterms:created>
  <dcterms:modified xsi:type="dcterms:W3CDTF">2024-09-20T05:15:00Z</dcterms:modified>
</cp:coreProperties>
</file>